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80" w:type="dxa"/>
        <w:tblInd w:w="113" w:type="dxa"/>
        <w:tblLook w:val="04A0" w:firstRow="1" w:lastRow="0" w:firstColumn="1" w:lastColumn="0" w:noHBand="0" w:noVBand="1"/>
      </w:tblPr>
      <w:tblGrid>
        <w:gridCol w:w="17880"/>
      </w:tblGrid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CA2B56" w:rsidP="00CA2B56">
            <w:r w:rsidRPr="002740EC">
              <w:rPr>
                <w:lang w:val="uk-UA"/>
              </w:rPr>
              <w:t xml:space="preserve">Станом на 01 вересня 2021 </w:t>
            </w:r>
            <w:r w:rsidRPr="002740EC">
              <w:t xml:space="preserve"> року на адресу </w:t>
            </w:r>
            <w:r w:rsidRPr="002740EC">
              <w:rPr>
                <w:lang w:val="uk-UA"/>
              </w:rPr>
              <w:t xml:space="preserve">Рогатинської міської ради </w:t>
            </w:r>
            <w:r w:rsidRPr="002740EC">
              <w:t>надійшло</w:t>
            </w:r>
            <w:r w:rsidRPr="002740EC">
              <w:rPr>
                <w:lang w:val="en-US"/>
              </w:rPr>
              <w:t> </w:t>
            </w:r>
            <w:r w:rsidR="00883C05" w:rsidRPr="002740EC">
              <w:rPr>
                <w:b/>
                <w:bCs/>
              </w:rPr>
              <w:t>12</w:t>
            </w:r>
            <w:r w:rsidRPr="002740EC">
              <w:rPr>
                <w:b/>
                <w:bCs/>
              </w:rPr>
              <w:t xml:space="preserve"> </w:t>
            </w:r>
            <w:r w:rsidR="00883C05" w:rsidRPr="002740EC">
              <w:t>запитів</w:t>
            </w:r>
            <w:r w:rsidRPr="002740EC">
              <w:t xml:space="preserve"> щодо отримання публічної інформації, а саме:</w:t>
            </w:r>
          </w:p>
          <w:p w:rsidR="00CA2B56" w:rsidRPr="002740EC" w:rsidRDefault="00883C05" w:rsidP="00CA2B56">
            <w:r w:rsidRPr="002740EC">
              <w:t xml:space="preserve"> на електронну скриньку – </w:t>
            </w:r>
            <w:r w:rsidRPr="002740EC">
              <w:rPr>
                <w:lang w:val="uk-UA"/>
              </w:rPr>
              <w:t>10</w:t>
            </w:r>
            <w:r w:rsidRPr="002740EC">
              <w:t xml:space="preserve">, поштою – 1, передано особисто – </w:t>
            </w:r>
            <w:r w:rsidRPr="002740EC">
              <w:rPr>
                <w:lang w:val="uk-UA"/>
              </w:rPr>
              <w:t>1</w:t>
            </w:r>
            <w:r w:rsidR="00CA2B56" w:rsidRPr="002740EC">
              <w:t>.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CA2B56" w:rsidP="00CA2B56">
            <w:pPr>
              <w:rPr>
                <w:lang w:val="uk-UA"/>
              </w:rPr>
            </w:pPr>
            <w:r w:rsidRPr="002740EC">
              <w:t>За категорією запитувачів  запитів надійшло від фізичних</w:t>
            </w:r>
            <w:r w:rsidR="00883C05" w:rsidRPr="002740EC">
              <w:t xml:space="preserve"> осіб – 4</w:t>
            </w:r>
            <w:r w:rsidRPr="002740EC">
              <w:t>,  від юридичних осіб –</w:t>
            </w:r>
            <w:r w:rsidR="00883C05" w:rsidRPr="002740EC">
              <w:rPr>
                <w:lang w:val="uk-UA"/>
              </w:rPr>
              <w:t>8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2740EC" w:rsidP="00CA2B56">
            <w:pPr>
              <w:rPr>
                <w:lang w:val="en-US"/>
              </w:rPr>
            </w:pPr>
            <w:r>
              <w:rPr>
                <w:lang w:val="uk-UA"/>
              </w:rPr>
              <w:t>Ч</w:t>
            </w:r>
            <w:r w:rsidR="00CA2B56" w:rsidRPr="002740EC">
              <w:rPr>
                <w:lang w:val="en-US"/>
              </w:rPr>
              <w:t>астина запитів стосувалась: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9A0C36" w:rsidP="009A0C36">
            <w:pPr>
              <w:rPr>
                <w:lang w:val="uk-UA"/>
              </w:rPr>
            </w:pPr>
            <w:r w:rsidRPr="002740EC">
              <w:rPr>
                <w:lang w:val="uk-UA"/>
              </w:rPr>
              <w:t>-</w:t>
            </w:r>
            <w:r w:rsidR="00883C05" w:rsidRPr="002740EC">
              <w:rPr>
                <w:lang w:val="uk-UA"/>
              </w:rPr>
              <w:t>щодо здійснення автобусних перевезень;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CA2B56" w:rsidP="00CA2B56">
            <w:pPr>
              <w:rPr>
                <w:lang w:val="uk-UA"/>
              </w:rPr>
            </w:pPr>
            <w:r w:rsidRPr="002740EC">
              <w:t xml:space="preserve">– </w:t>
            </w:r>
            <w:r w:rsidR="00883C05" w:rsidRPr="002740EC">
              <w:rPr>
                <w:lang w:val="uk-UA"/>
              </w:rPr>
              <w:t>взаємодія міської ради з громадськістю;</w:t>
            </w:r>
            <w:bookmarkStart w:id="0" w:name="_GoBack"/>
            <w:bookmarkEnd w:id="0"/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CA2B56" w:rsidP="00CA2B56">
            <w:pPr>
              <w:rPr>
                <w:lang w:val="uk-UA"/>
              </w:rPr>
            </w:pPr>
            <w:r w:rsidRPr="002740EC">
              <w:t xml:space="preserve">– </w:t>
            </w:r>
            <w:r w:rsidR="00883C05" w:rsidRPr="002740EC">
              <w:rPr>
                <w:lang w:val="uk-UA"/>
              </w:rPr>
              <w:t>щодо вивішування державних прапорів над урядовими установами;</w:t>
            </w:r>
          </w:p>
          <w:p w:rsidR="00BB3ED4" w:rsidRPr="002740EC" w:rsidRDefault="00BB3ED4" w:rsidP="00BB3ED4">
            <w:pPr>
              <w:rPr>
                <w:lang w:val="uk-UA"/>
              </w:rPr>
            </w:pPr>
            <w:r w:rsidRPr="002740EC">
              <w:rPr>
                <w:lang w:val="uk-UA"/>
              </w:rPr>
              <w:t>-щодо  наявності меморіальних та військових кладовищ на території області, цвинтарів за релігіями;</w:t>
            </w:r>
          </w:p>
          <w:p w:rsidR="00BB3ED4" w:rsidRPr="002740EC" w:rsidRDefault="00BB3ED4" w:rsidP="00BB3ED4">
            <w:pPr>
              <w:rPr>
                <w:lang w:val="uk-UA"/>
              </w:rPr>
            </w:pPr>
            <w:r w:rsidRPr="002740EC">
              <w:rPr>
                <w:lang w:val="uk-UA"/>
              </w:rPr>
              <w:t>- щодо надання повноважень складання протоколів  про адміністративні правопорушення</w:t>
            </w:r>
            <w:r w:rsidR="002B4AEF" w:rsidRPr="002740EC">
              <w:rPr>
                <w:lang w:val="uk-UA"/>
              </w:rPr>
              <w:t xml:space="preserve"> та кількості складених протоколів про порушення карантинних </w:t>
            </w:r>
          </w:p>
          <w:p w:rsidR="002B4AEF" w:rsidRPr="002740EC" w:rsidRDefault="002B4AEF" w:rsidP="00BB3ED4">
            <w:pPr>
              <w:rPr>
                <w:lang w:val="uk-UA"/>
              </w:rPr>
            </w:pPr>
            <w:r w:rsidRPr="002740EC">
              <w:rPr>
                <w:lang w:val="uk-UA"/>
              </w:rPr>
              <w:t>обмежень суб’єктами господарювання на території громади;</w:t>
            </w:r>
          </w:p>
        </w:tc>
      </w:tr>
      <w:tr w:rsidR="00CA2B56" w:rsidRPr="00A82FA9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A0C36" w:rsidRPr="002740EC" w:rsidRDefault="00CA2B56" w:rsidP="009A0C36">
            <w:pPr>
              <w:rPr>
                <w:lang w:val="uk-UA"/>
              </w:rPr>
            </w:pPr>
            <w:r w:rsidRPr="002740EC">
              <w:t xml:space="preserve">– </w:t>
            </w:r>
            <w:r w:rsidR="00883C05" w:rsidRPr="002740EC">
              <w:rPr>
                <w:lang w:val="uk-UA"/>
              </w:rPr>
              <w:t>щодо переліку кадастрових номерів земельних ділянок</w:t>
            </w:r>
            <w:r w:rsidR="009A0C36" w:rsidRPr="002740EC">
              <w:rPr>
                <w:lang w:val="uk-UA"/>
              </w:rPr>
              <w:t xml:space="preserve"> та наявності вільних земельних ділянок для ведення особисто-селянського господарства на території сіл,</w:t>
            </w:r>
          </w:p>
          <w:p w:rsidR="00CA2B56" w:rsidRPr="002740EC" w:rsidRDefault="009A0C36" w:rsidP="009A0C36">
            <w:pPr>
              <w:rPr>
                <w:lang w:val="uk-UA"/>
              </w:rPr>
            </w:pPr>
            <w:r w:rsidRPr="002740EC">
              <w:rPr>
                <w:lang w:val="uk-UA"/>
              </w:rPr>
              <w:t>селищ, міст Івано-Франківської обл. ;</w:t>
            </w:r>
          </w:p>
          <w:p w:rsidR="009A0C36" w:rsidRPr="002740EC" w:rsidRDefault="009A0C36" w:rsidP="009A0C36">
            <w:pPr>
              <w:rPr>
                <w:lang w:val="uk-UA"/>
              </w:rPr>
            </w:pPr>
            <w:r w:rsidRPr="002740EC">
              <w:rPr>
                <w:lang w:val="uk-UA"/>
              </w:rPr>
              <w:t>-щодо кількості ветеранів війни, кількості поранених, які отримали земельні ділянки, житло;</w:t>
            </w:r>
          </w:p>
          <w:p w:rsidR="002B4AEF" w:rsidRPr="00E6196E" w:rsidRDefault="002B4AEF" w:rsidP="009A0C36">
            <w:pPr>
              <w:rPr>
                <w:lang w:val="uk-UA"/>
              </w:rPr>
            </w:pPr>
            <w:r w:rsidRPr="002740EC">
              <w:rPr>
                <w:lang w:val="uk-UA"/>
              </w:rPr>
              <w:t xml:space="preserve">-щодо кількості дітей, які мають статус постраждалих </w:t>
            </w:r>
            <w:r w:rsidR="00E75862">
              <w:rPr>
                <w:lang w:val="uk-UA"/>
              </w:rPr>
              <w:t xml:space="preserve"> внаслідок воєнних дій та збройних конфліктів</w:t>
            </w:r>
            <w:r w:rsidR="00E6196E" w:rsidRPr="00E75862">
              <w:rPr>
                <w:lang w:val="uk-UA"/>
              </w:rPr>
              <w:t>;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2740EC" w:rsidRDefault="009A0C36" w:rsidP="00CA2B56">
            <w:pPr>
              <w:rPr>
                <w:lang w:val="uk-UA"/>
              </w:rPr>
            </w:pPr>
            <w:r w:rsidRPr="002740EC">
              <w:rPr>
                <w:lang w:val="uk-UA"/>
              </w:rPr>
              <w:t>– передання об’єктів з комунальної  у державну власність</w:t>
            </w:r>
            <w:r w:rsidR="00CA2B56" w:rsidRPr="002740EC">
              <w:rPr>
                <w:lang w:val="uk-UA"/>
              </w:rPr>
              <w:t>;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Default="00CA2B56" w:rsidP="00CA2B56">
            <w:pPr>
              <w:rPr>
                <w:lang w:val="uk-UA"/>
              </w:rPr>
            </w:pPr>
            <w:r w:rsidRPr="002740EC">
              <w:rPr>
                <w:lang w:val="uk-UA"/>
              </w:rPr>
              <w:t xml:space="preserve">– </w:t>
            </w:r>
            <w:r w:rsidR="00BB3ED4" w:rsidRPr="002740EC">
              <w:rPr>
                <w:lang w:val="uk-UA"/>
              </w:rPr>
              <w:t>кількість наявної у 2021 р. вантажної автомобільної техніки у комунальних підприємствах, кількість, що плануються до закупівлі у 2021-2022р.</w:t>
            </w:r>
          </w:p>
          <w:p w:rsidR="00E6196E" w:rsidRPr="002740EC" w:rsidRDefault="00E6196E" w:rsidP="00CA2B56">
            <w:pPr>
              <w:rPr>
                <w:lang w:val="uk-UA"/>
              </w:rPr>
            </w:pPr>
            <w:r>
              <w:rPr>
                <w:lang w:val="uk-UA"/>
              </w:rPr>
              <w:t>За результатами розгляду запитів: задоволено – 12, надіслано належним розпорядникам інформації - 12</w:t>
            </w:r>
          </w:p>
        </w:tc>
      </w:tr>
      <w:tr w:rsidR="00CA2B56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A2B56" w:rsidRPr="00A82FA9" w:rsidRDefault="00CA2B56" w:rsidP="00CA2B56"/>
        </w:tc>
      </w:tr>
      <w:tr w:rsidR="002740EC" w:rsidRPr="002740EC" w:rsidTr="00CA2B56">
        <w:trPr>
          <w:trHeight w:val="300"/>
        </w:trPr>
        <w:tc>
          <w:tcPr>
            <w:tcW w:w="17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740EC" w:rsidRPr="002740EC" w:rsidRDefault="002740EC" w:rsidP="006833DC">
            <w:r w:rsidRPr="002740EC">
              <w:t>Усім запитувачам надано відповіді у встановлені Законом України «Про доступ до публічної інформації» строки.</w:t>
            </w:r>
          </w:p>
        </w:tc>
      </w:tr>
      <w:tr w:rsidR="002740EC" w:rsidRPr="002740EC" w:rsidTr="00BB3ED4">
        <w:trPr>
          <w:trHeight w:val="1999"/>
        </w:trPr>
        <w:tc>
          <w:tcPr>
            <w:tcW w:w="1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740EC" w:rsidRPr="002740EC" w:rsidRDefault="002740EC" w:rsidP="00CA2B56"/>
        </w:tc>
      </w:tr>
    </w:tbl>
    <w:p w:rsidR="00142B2D" w:rsidRPr="002740EC" w:rsidRDefault="00142B2D" w:rsidP="008A7C66"/>
    <w:p w:rsidR="00142B2D" w:rsidRPr="002740EC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Pr="00142B2D" w:rsidRDefault="00142B2D" w:rsidP="00142B2D"/>
    <w:p w:rsidR="00142B2D" w:rsidRDefault="00142B2D" w:rsidP="00142B2D"/>
    <w:p w:rsidR="00323A35" w:rsidRDefault="00323A35" w:rsidP="00142B2D"/>
    <w:p w:rsidR="00142B2D" w:rsidRDefault="00142B2D" w:rsidP="00142B2D"/>
    <w:p w:rsidR="00142B2D" w:rsidRDefault="00142B2D" w:rsidP="00142B2D"/>
    <w:p w:rsidR="00142B2D" w:rsidRDefault="00142B2D" w:rsidP="00142B2D"/>
    <w:p w:rsidR="00142B2D" w:rsidRDefault="00142B2D" w:rsidP="00142B2D"/>
    <w:p w:rsidR="00142B2D" w:rsidRPr="00142B2D" w:rsidRDefault="00142B2D" w:rsidP="00142B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2B2D" w:rsidRPr="00142B2D" w:rsidSect="002740E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B4" w:rsidRDefault="00CC79B4" w:rsidP="00180E36">
      <w:pPr>
        <w:spacing w:after="0" w:line="240" w:lineRule="auto"/>
      </w:pPr>
      <w:r>
        <w:separator/>
      </w:r>
    </w:p>
  </w:endnote>
  <w:endnote w:type="continuationSeparator" w:id="0">
    <w:p w:rsidR="00CC79B4" w:rsidRDefault="00CC79B4" w:rsidP="0018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B4" w:rsidRDefault="00CC79B4" w:rsidP="00180E36">
      <w:pPr>
        <w:spacing w:after="0" w:line="240" w:lineRule="auto"/>
      </w:pPr>
      <w:r>
        <w:separator/>
      </w:r>
    </w:p>
  </w:footnote>
  <w:footnote w:type="continuationSeparator" w:id="0">
    <w:p w:rsidR="00CC79B4" w:rsidRDefault="00CC79B4" w:rsidP="0018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1BE8"/>
    <w:multiLevelType w:val="hybridMultilevel"/>
    <w:tmpl w:val="B9BAAE70"/>
    <w:lvl w:ilvl="0" w:tplc="6644AD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E1C7E"/>
    <w:multiLevelType w:val="hybridMultilevel"/>
    <w:tmpl w:val="01241B24"/>
    <w:lvl w:ilvl="0" w:tplc="B5E467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02A2"/>
    <w:multiLevelType w:val="hybridMultilevel"/>
    <w:tmpl w:val="53B22634"/>
    <w:lvl w:ilvl="0" w:tplc="72768C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01F3B"/>
    <w:multiLevelType w:val="hybridMultilevel"/>
    <w:tmpl w:val="6FAC7EE8"/>
    <w:lvl w:ilvl="0" w:tplc="876CC6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57"/>
    <w:rsid w:val="000712FB"/>
    <w:rsid w:val="000C7902"/>
    <w:rsid w:val="00142B2D"/>
    <w:rsid w:val="00180E36"/>
    <w:rsid w:val="002740EC"/>
    <w:rsid w:val="002B4AEF"/>
    <w:rsid w:val="003057F1"/>
    <w:rsid w:val="00323A35"/>
    <w:rsid w:val="00355B48"/>
    <w:rsid w:val="0036323D"/>
    <w:rsid w:val="00367122"/>
    <w:rsid w:val="004869B6"/>
    <w:rsid w:val="005917F4"/>
    <w:rsid w:val="00591A4D"/>
    <w:rsid w:val="005B0A07"/>
    <w:rsid w:val="005D4D53"/>
    <w:rsid w:val="00672F2C"/>
    <w:rsid w:val="00676C38"/>
    <w:rsid w:val="00683C7F"/>
    <w:rsid w:val="006A700D"/>
    <w:rsid w:val="00883C05"/>
    <w:rsid w:val="008A7C66"/>
    <w:rsid w:val="00937BEE"/>
    <w:rsid w:val="009A0C36"/>
    <w:rsid w:val="009E1157"/>
    <w:rsid w:val="00A804BA"/>
    <w:rsid w:val="00A82FA9"/>
    <w:rsid w:val="00B4282E"/>
    <w:rsid w:val="00B6372F"/>
    <w:rsid w:val="00B656CB"/>
    <w:rsid w:val="00B8652A"/>
    <w:rsid w:val="00BB3ED4"/>
    <w:rsid w:val="00BC4C69"/>
    <w:rsid w:val="00BF489B"/>
    <w:rsid w:val="00C45377"/>
    <w:rsid w:val="00CA2B56"/>
    <w:rsid w:val="00CC79B4"/>
    <w:rsid w:val="00D436F7"/>
    <w:rsid w:val="00DE2ADE"/>
    <w:rsid w:val="00E14DC4"/>
    <w:rsid w:val="00E6196E"/>
    <w:rsid w:val="00E75862"/>
    <w:rsid w:val="00E84CB1"/>
    <w:rsid w:val="00EF4DF9"/>
    <w:rsid w:val="00F9415D"/>
    <w:rsid w:val="00FA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45DE"/>
  <w15:docId w15:val="{43779E12-D474-491D-8F87-48781526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0E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E36"/>
  </w:style>
  <w:style w:type="paragraph" w:styleId="a7">
    <w:name w:val="footer"/>
    <w:basedOn w:val="a"/>
    <w:link w:val="a8"/>
    <w:uiPriority w:val="99"/>
    <w:unhideWhenUsed/>
    <w:rsid w:val="00180E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E36"/>
  </w:style>
  <w:style w:type="table" w:styleId="a9">
    <w:name w:val="Table Grid"/>
    <w:basedOn w:val="a1"/>
    <w:uiPriority w:val="59"/>
    <w:rsid w:val="00DE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C45377"/>
    <w:rPr>
      <w:sz w:val="28"/>
      <w:szCs w:val="28"/>
      <w:shd w:val="clear" w:color="auto" w:fill="FFFFFF"/>
    </w:rPr>
  </w:style>
  <w:style w:type="character" w:customStyle="1" w:styleId="411pt">
    <w:name w:val="Основной текст (4) + 11 pt"/>
    <w:rsid w:val="00C45377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5377"/>
    <w:pPr>
      <w:widowControl w:val="0"/>
      <w:shd w:val="clear" w:color="auto" w:fill="FFFFFF"/>
      <w:spacing w:after="0" w:line="365" w:lineRule="exact"/>
      <w:jc w:val="both"/>
    </w:pPr>
    <w:rPr>
      <w:sz w:val="28"/>
      <w:szCs w:val="28"/>
    </w:rPr>
  </w:style>
  <w:style w:type="character" w:customStyle="1" w:styleId="411pt1">
    <w:name w:val="Основной текст (4) + 11 pt1"/>
    <w:aliases w:val="Интервал 1 pt"/>
    <w:rsid w:val="00C45377"/>
    <w:rPr>
      <w:spacing w:val="30"/>
      <w:sz w:val="22"/>
      <w:szCs w:val="22"/>
      <w:shd w:val="clear" w:color="auto" w:fill="FFFFFF"/>
      <w:lang w:bidi="ar-SA"/>
    </w:rPr>
  </w:style>
  <w:style w:type="paragraph" w:styleId="aa">
    <w:name w:val="List Paragraph"/>
    <w:basedOn w:val="a"/>
    <w:uiPriority w:val="34"/>
    <w:qFormat/>
    <w:rsid w:val="0088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F996-54DC-4436-B309-CE0DA732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2021-09-06T07:09:00Z</cp:lastPrinted>
  <dcterms:created xsi:type="dcterms:W3CDTF">2021-09-06T14:01:00Z</dcterms:created>
  <dcterms:modified xsi:type="dcterms:W3CDTF">2021-09-06T14:03:00Z</dcterms:modified>
</cp:coreProperties>
</file>