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47" w:rsidRDefault="006C1F47" w:rsidP="00615EE7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ПРОЄКТ</w:t>
      </w:r>
    </w:p>
    <w:p w:rsidR="00615EE7" w:rsidRPr="00EA16F2" w:rsidRDefault="00615EE7" w:rsidP="00615EE7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8F7BB58" wp14:editId="02DB05ED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E7" w:rsidRPr="00EA16F2" w:rsidRDefault="00615EE7" w:rsidP="00615EE7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615EE7" w:rsidRPr="00EA16F2" w:rsidRDefault="00615EE7" w:rsidP="00615EE7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615EE7" w:rsidRPr="00EA16F2" w:rsidRDefault="00615EE7" w:rsidP="00615EE7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615EE7" w:rsidRPr="00EA16F2" w:rsidRDefault="006C1F47" w:rsidP="00615EE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15EE7" w:rsidRPr="00EA16F2" w:rsidRDefault="00615EE7" w:rsidP="00615EE7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615EE7" w:rsidRPr="00EA16F2" w:rsidRDefault="00615EE7" w:rsidP="00615EE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615EE7" w:rsidRPr="00EA16F2" w:rsidRDefault="00615EE7" w:rsidP="00615EE7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13 липня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2021 р. 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C1F4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F01A30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12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сесія </w:t>
      </w:r>
      <w:r w:rsidRPr="00EA16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:rsidR="00615EE7" w:rsidRPr="00EA16F2" w:rsidRDefault="00615EE7" w:rsidP="00615EE7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5667F3" w:rsidRPr="00D873AF" w:rsidRDefault="005667F3" w:rsidP="005667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0229" w:rsidRPr="0063303E" w:rsidRDefault="00140229" w:rsidP="00633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Про встановлення ставок</w:t>
      </w:r>
    </w:p>
    <w:p w:rsidR="00140229" w:rsidRPr="0063303E" w:rsidRDefault="00140229" w:rsidP="0063303E">
      <w:pPr>
        <w:spacing w:after="0" w:line="240" w:lineRule="auto"/>
        <w:jc w:val="both"/>
        <w:rPr>
          <w:rFonts w:ascii="Times New Roman" w:hAnsi="Times New Roman"/>
          <w:color w:val="C0504D"/>
          <w:sz w:val="28"/>
          <w:szCs w:val="28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єдиного податку</w:t>
      </w:r>
    </w:p>
    <w:p w:rsidR="00140229" w:rsidRPr="0063303E" w:rsidRDefault="00140229" w:rsidP="0063303E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229" w:rsidRPr="0063303E" w:rsidRDefault="00140229" w:rsidP="005667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Керуючись статтями 10, 12, 291-300 Податкового кодексу України та пунктом 24 частини першої статті 26 Закону України «Про місцеве самоврядування в Україні», міська рада ВИРІШИЛА:</w:t>
      </w:r>
    </w:p>
    <w:p w:rsidR="005667F3" w:rsidRDefault="00F667D7" w:rsidP="005667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Встановити на тер</w:t>
      </w:r>
      <w:r w:rsidR="00824762">
        <w:rPr>
          <w:rFonts w:ascii="Times New Roman" w:hAnsi="Times New Roman"/>
          <w:sz w:val="28"/>
          <w:szCs w:val="28"/>
          <w:lang w:val="uk-UA"/>
        </w:rPr>
        <w:t xml:space="preserve">иторії </w:t>
      </w:r>
      <w:proofErr w:type="spellStart"/>
      <w:r w:rsidR="00824762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824762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5667F3">
        <w:rPr>
          <w:rFonts w:ascii="Times New Roman" w:hAnsi="Times New Roman"/>
          <w:sz w:val="28"/>
          <w:szCs w:val="28"/>
          <w:lang w:val="uk-UA"/>
        </w:rPr>
        <w:t>:</w:t>
      </w:r>
    </w:p>
    <w:p w:rsidR="00140229" w:rsidRPr="0063303E" w:rsidRDefault="005667F3" w:rsidP="005667F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="00140229" w:rsidRPr="0063303E">
        <w:rPr>
          <w:rFonts w:ascii="Times New Roman" w:hAnsi="Times New Roman"/>
          <w:color w:val="000000"/>
          <w:sz w:val="28"/>
          <w:szCs w:val="28"/>
          <w:lang w:val="uk-UA"/>
        </w:rPr>
        <w:t>фіксовані ставки єдиного податку для фізичних осіб – підприємців (першої та другої групи платників єдиного податку</w:t>
      </w:r>
      <w:r w:rsidR="003855E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140229" w:rsidRPr="0063303E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 до пункту 291.4 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статті 291 Податкового кодексу України</w:t>
      </w:r>
      <w:r w:rsidR="00140229" w:rsidRPr="0063303E">
        <w:rPr>
          <w:rFonts w:ascii="Times New Roman" w:hAnsi="Times New Roman"/>
          <w:color w:val="000000"/>
          <w:sz w:val="28"/>
          <w:szCs w:val="28"/>
          <w:lang w:val="uk-UA"/>
        </w:rPr>
        <w:t>), які здійснюють господарську діяльність за спрощеною системою оподаткування, обліку та звітності з розрахунку на календарний місяць:</w:t>
      </w:r>
    </w:p>
    <w:p w:rsidR="005667F3" w:rsidRDefault="00F667D7" w:rsidP="005667F3">
      <w:pPr>
        <w:autoSpaceDE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1.1.</w:t>
      </w:r>
      <w:r w:rsidR="005667F3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140229" w:rsidRPr="0063303E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першої групи платників єдиного податку – 10 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відсотків розміру прожиткового мінімуму для працездатних осіб, встановленого законом на 1 січня податкового (звітного) року</w:t>
      </w:r>
      <w:r w:rsidR="00140229" w:rsidRPr="0063303E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667F3" w:rsidRPr="005667F3" w:rsidRDefault="00F667D7" w:rsidP="005667F3">
      <w:pPr>
        <w:autoSpaceDE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5667F3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140229" w:rsidRPr="0063303E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другої групи платників єдиного податку – 20 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відсотків розміру мінімальної заробітної плати, встановленої законом на 1 січня податкового (звітного) року.</w:t>
      </w:r>
    </w:p>
    <w:p w:rsidR="005667F3" w:rsidRPr="0063303E" w:rsidRDefault="005667F3" w:rsidP="005667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667F3">
        <w:rPr>
          <w:rFonts w:ascii="Times New Roman" w:hAnsi="Times New Roman"/>
          <w:sz w:val="28"/>
          <w:szCs w:val="28"/>
          <w:lang w:val="uk-UA"/>
        </w:rPr>
        <w:t xml:space="preserve">1.2. що порядок сплати </w:t>
      </w:r>
      <w:r w:rsidRPr="005667F3">
        <w:rPr>
          <w:rFonts w:ascii="Times New Roman" w:hAnsi="Times New Roman"/>
          <w:color w:val="000000"/>
          <w:sz w:val="28"/>
          <w:szCs w:val="28"/>
          <w:lang w:val="uk-UA"/>
        </w:rPr>
        <w:t>єдиного податку</w:t>
      </w:r>
      <w:r w:rsidRPr="005667F3">
        <w:rPr>
          <w:rFonts w:ascii="Times New Roman" w:hAnsi="Times New Roman"/>
          <w:sz w:val="28"/>
          <w:szCs w:val="28"/>
          <w:lang w:val="uk-UA"/>
        </w:rPr>
        <w:t xml:space="preserve"> та інші положення визначенні в пунктах 7.1 та 7.2 статті 7 Податкового кодексу України, для даного податку, застосовується відповідно до вимог статей 291-300 Податкового кодексу України та підпункту 1.1 пункту 1 цього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0229" w:rsidRPr="0063303E" w:rsidRDefault="005667F3" w:rsidP="005667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0C7A5D">
        <w:rPr>
          <w:rFonts w:ascii="Times New Roman" w:hAnsi="Times New Roman"/>
          <w:sz w:val="28"/>
          <w:szCs w:val="28"/>
          <w:lang w:val="uk-UA"/>
        </w:rPr>
        <w:t>Ц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е рішення набирає чинності з 01</w:t>
      </w:r>
      <w:r w:rsidR="00140229">
        <w:rPr>
          <w:rFonts w:ascii="Times New Roman" w:hAnsi="Times New Roman"/>
          <w:sz w:val="28"/>
          <w:szCs w:val="28"/>
          <w:lang w:val="uk-UA"/>
        </w:rPr>
        <w:t>.01.20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140229" w:rsidRPr="0063303E" w:rsidRDefault="005667F3" w:rsidP="005667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 xml:space="preserve">Оприлюднити рішення в засобах масової інформації </w:t>
      </w:r>
      <w:r w:rsidR="005261D4" w:rsidRPr="005261D4">
        <w:rPr>
          <w:rFonts w:ascii="Times New Roman" w:hAnsi="Times New Roman"/>
          <w:sz w:val="28"/>
          <w:szCs w:val="28"/>
          <w:lang w:val="uk-UA"/>
        </w:rPr>
        <w:t xml:space="preserve">та на офіційному сайті </w:t>
      </w:r>
      <w:proofErr w:type="spellStart"/>
      <w:r w:rsidR="005261D4" w:rsidRPr="005261D4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5261D4" w:rsidRPr="005261D4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.</w:t>
      </w:r>
    </w:p>
    <w:p w:rsidR="00117884" w:rsidRPr="00CB3C3A" w:rsidRDefault="00615EE7" w:rsidP="00615E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984699">
        <w:rPr>
          <w:rFonts w:ascii="Times New Roman" w:hAnsi="Times New Roman"/>
          <w:sz w:val="28"/>
          <w:szCs w:val="28"/>
          <w:lang w:val="uk-UA"/>
        </w:rPr>
        <w:t>з питань</w:t>
      </w:r>
      <w:r w:rsidRPr="00F917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 (голова комісії – Тетяна Винник)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 організацію його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виконання – на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заступників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розподілу обов’язків. </w:t>
      </w:r>
    </w:p>
    <w:p w:rsidR="00F01A30" w:rsidRDefault="00F01A30" w:rsidP="00615E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0229" w:rsidRPr="0063303E" w:rsidRDefault="00615EE7" w:rsidP="00615EE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 xml:space="preserve">Сергій </w:t>
      </w:r>
      <w:proofErr w:type="spellStart"/>
      <w:r w:rsidR="00140229" w:rsidRPr="0063303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sectPr w:rsidR="00140229" w:rsidRPr="0063303E" w:rsidSect="00F01A3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3303E"/>
    <w:rsid w:val="000204ED"/>
    <w:rsid w:val="00024391"/>
    <w:rsid w:val="000C7A5D"/>
    <w:rsid w:val="000E0182"/>
    <w:rsid w:val="00117884"/>
    <w:rsid w:val="00140229"/>
    <w:rsid w:val="00193CF9"/>
    <w:rsid w:val="001D74E7"/>
    <w:rsid w:val="00243DC4"/>
    <w:rsid w:val="00272C52"/>
    <w:rsid w:val="00292882"/>
    <w:rsid w:val="00300940"/>
    <w:rsid w:val="00334F77"/>
    <w:rsid w:val="003855E1"/>
    <w:rsid w:val="003D027D"/>
    <w:rsid w:val="0049192C"/>
    <w:rsid w:val="004A00DB"/>
    <w:rsid w:val="00502ABE"/>
    <w:rsid w:val="005261D4"/>
    <w:rsid w:val="005667F3"/>
    <w:rsid w:val="005B0188"/>
    <w:rsid w:val="00615EE7"/>
    <w:rsid w:val="00617B81"/>
    <w:rsid w:val="0063303E"/>
    <w:rsid w:val="00670536"/>
    <w:rsid w:val="00696A1D"/>
    <w:rsid w:val="006A0502"/>
    <w:rsid w:val="006C1F47"/>
    <w:rsid w:val="006E1A06"/>
    <w:rsid w:val="006F5CDB"/>
    <w:rsid w:val="0072599D"/>
    <w:rsid w:val="00770815"/>
    <w:rsid w:val="00770E03"/>
    <w:rsid w:val="007E0E8E"/>
    <w:rsid w:val="00824762"/>
    <w:rsid w:val="00892657"/>
    <w:rsid w:val="008A1190"/>
    <w:rsid w:val="00A11C65"/>
    <w:rsid w:val="00A17566"/>
    <w:rsid w:val="00A64FDC"/>
    <w:rsid w:val="00A93216"/>
    <w:rsid w:val="00AD748B"/>
    <w:rsid w:val="00B321EE"/>
    <w:rsid w:val="00B538C2"/>
    <w:rsid w:val="00B5459A"/>
    <w:rsid w:val="00BB2199"/>
    <w:rsid w:val="00C06962"/>
    <w:rsid w:val="00C1248B"/>
    <w:rsid w:val="00CB3C3A"/>
    <w:rsid w:val="00CD050C"/>
    <w:rsid w:val="00CD592C"/>
    <w:rsid w:val="00DA0AFC"/>
    <w:rsid w:val="00E20DD6"/>
    <w:rsid w:val="00E51A27"/>
    <w:rsid w:val="00E6790E"/>
    <w:rsid w:val="00E92A2C"/>
    <w:rsid w:val="00F01A30"/>
    <w:rsid w:val="00F12178"/>
    <w:rsid w:val="00F667D7"/>
    <w:rsid w:val="00F80F72"/>
    <w:rsid w:val="00F83AB2"/>
    <w:rsid w:val="00F926F9"/>
    <w:rsid w:val="00FC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  <w14:docId w14:val="14B2078F"/>
  <w15:docId w15:val="{DBD9E65B-B0C4-4AD1-8656-41A0F0E1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8B"/>
    <w:pPr>
      <w:spacing w:after="200" w:line="276" w:lineRule="auto"/>
    </w:pPr>
    <w:rPr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63303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303E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3303E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6330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63303E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63303E"/>
    <w:rPr>
      <w:rFonts w:ascii="Calibri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633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3303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B308-E8E4-4EEB-957C-9ADBE2B5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HP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Зоряна</dc:creator>
  <cp:keywords/>
  <dc:description/>
  <cp:lastModifiedBy>Admin</cp:lastModifiedBy>
  <cp:revision>27</cp:revision>
  <cp:lastPrinted>2021-05-28T11:36:00Z</cp:lastPrinted>
  <dcterms:created xsi:type="dcterms:W3CDTF">2020-06-04T06:55:00Z</dcterms:created>
  <dcterms:modified xsi:type="dcterms:W3CDTF">2021-09-06T06:40:00Z</dcterms:modified>
</cp:coreProperties>
</file>