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38" w:rsidRDefault="006E3538" w:rsidP="00A8514C">
      <w:pPr>
        <w:jc w:val="both"/>
        <w:rPr>
          <w:b/>
          <w:sz w:val="28"/>
          <w:szCs w:val="28"/>
          <w:lang w:val="uk-UA"/>
        </w:rPr>
      </w:pPr>
    </w:p>
    <w:p w:rsidR="006E3538" w:rsidRDefault="006E3538" w:rsidP="00A8514C">
      <w:pPr>
        <w:jc w:val="both"/>
        <w:rPr>
          <w:b/>
          <w:sz w:val="28"/>
          <w:szCs w:val="28"/>
          <w:lang w:val="uk-UA"/>
        </w:rPr>
      </w:pPr>
    </w:p>
    <w:p w:rsidR="006E3538" w:rsidRDefault="006E3538" w:rsidP="00A8514C">
      <w:pPr>
        <w:jc w:val="both"/>
        <w:rPr>
          <w:b/>
          <w:sz w:val="28"/>
          <w:szCs w:val="28"/>
          <w:lang w:val="uk-UA"/>
        </w:rPr>
      </w:pPr>
    </w:p>
    <w:p w:rsidR="006E3538" w:rsidRDefault="006E3538" w:rsidP="00A8514C">
      <w:pPr>
        <w:jc w:val="both"/>
        <w:rPr>
          <w:b/>
          <w:sz w:val="28"/>
          <w:szCs w:val="28"/>
          <w:lang w:val="uk-UA"/>
        </w:rPr>
      </w:pPr>
    </w:p>
    <w:p w:rsidR="00EA39AE" w:rsidRPr="00EA39AE" w:rsidRDefault="00EA39AE" w:rsidP="00EA39AE">
      <w:pPr>
        <w:rPr>
          <w:rFonts w:ascii="Arial" w:eastAsia="SimSun" w:hAnsi="Arial"/>
          <w:snapToGrid w:val="0"/>
          <w:sz w:val="24"/>
          <w:szCs w:val="24"/>
          <w:lang w:val="uk-UA"/>
        </w:rPr>
      </w:pPr>
      <w:r w:rsidRPr="00EA39AE">
        <w:rPr>
          <w:noProof/>
          <w:snapToGrid w:val="0"/>
          <w:szCs w:val="24"/>
          <w:lang w:val="en-US" w:eastAsia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-9525</wp:posOffset>
            </wp:positionV>
            <wp:extent cx="5715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AE" w:rsidRPr="00EA39AE" w:rsidRDefault="00EA39AE" w:rsidP="00EA39AE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</w:p>
    <w:p w:rsidR="00EA39AE" w:rsidRPr="00EA39AE" w:rsidRDefault="00EA39AE" w:rsidP="00EA39AE">
      <w:pPr>
        <w:rPr>
          <w:snapToGrid w:val="0"/>
          <w:sz w:val="24"/>
          <w:szCs w:val="24"/>
          <w:lang w:val="uk-UA"/>
        </w:rPr>
      </w:pPr>
    </w:p>
    <w:p w:rsidR="00EA39AE" w:rsidRPr="00EA39AE" w:rsidRDefault="00EA39AE" w:rsidP="00EA39AE">
      <w:pPr>
        <w:keepNext/>
        <w:tabs>
          <w:tab w:val="center" w:pos="4819"/>
          <w:tab w:val="left" w:pos="8436"/>
        </w:tabs>
        <w:outlineLvl w:val="1"/>
        <w:rPr>
          <w:b/>
          <w:bCs/>
          <w:snapToGrid w:val="0"/>
          <w:sz w:val="28"/>
          <w:szCs w:val="28"/>
          <w:lang w:val="uk-UA"/>
        </w:rPr>
      </w:pPr>
      <w:r w:rsidRPr="00EA39AE">
        <w:rPr>
          <w:rFonts w:ascii="Bookman Old Style" w:hAnsi="Bookman Old Style"/>
          <w:b/>
          <w:bCs/>
          <w:snapToGrid w:val="0"/>
          <w:sz w:val="36"/>
          <w:szCs w:val="24"/>
          <w:lang w:val="en-US"/>
        </w:rPr>
        <w:tab/>
      </w:r>
      <w:r w:rsidRPr="00EA39AE">
        <w:rPr>
          <w:b/>
          <w:bCs/>
          <w:noProof/>
          <w:snapToGrid w:val="0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9AE" w:rsidRDefault="00EA39AE" w:rsidP="00EA39AE">
                            <w:r>
                              <w:t xml:space="preserve">       </w:t>
                            </w:r>
                          </w:p>
                          <w:p w:rsidR="00EA39AE" w:rsidRDefault="00EA39AE" w:rsidP="00EA3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EA39AE" w:rsidRDefault="00EA39AE" w:rsidP="00EA39AE">
                      <w:r>
                        <w:t xml:space="preserve">       </w:t>
                      </w:r>
                    </w:p>
                    <w:p w:rsidR="00EA39AE" w:rsidRDefault="00EA39AE" w:rsidP="00EA39AE"/>
                  </w:txbxContent>
                </v:textbox>
              </v:shape>
            </w:pict>
          </mc:Fallback>
        </mc:AlternateContent>
      </w:r>
    </w:p>
    <w:p w:rsidR="00EA39AE" w:rsidRPr="00EA39AE" w:rsidRDefault="00EA39AE" w:rsidP="00EA39AE">
      <w:pPr>
        <w:keepNext/>
        <w:tabs>
          <w:tab w:val="left" w:pos="2172"/>
        </w:tabs>
        <w:jc w:val="center"/>
        <w:outlineLvl w:val="8"/>
        <w:rPr>
          <w:b/>
          <w:snapToGrid w:val="0"/>
          <w:sz w:val="28"/>
          <w:szCs w:val="28"/>
          <w:lang w:val="uk-UA"/>
        </w:rPr>
      </w:pPr>
      <w:r w:rsidRPr="00EA39AE">
        <w:rPr>
          <w:b/>
          <w:snapToGrid w:val="0"/>
          <w:sz w:val="28"/>
          <w:szCs w:val="28"/>
          <w:lang w:val="uk-UA"/>
        </w:rPr>
        <w:t>РОГАТИНСЬКА    МІСЬКА  РАДА</w:t>
      </w:r>
    </w:p>
    <w:p w:rsidR="00EA39AE" w:rsidRPr="00EA39AE" w:rsidRDefault="00EA39AE" w:rsidP="00EA39AE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EA39AE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:rsidR="00EA39AE" w:rsidRPr="00EA39AE" w:rsidRDefault="00EA39AE" w:rsidP="00EA39AE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EA39AE">
        <w:rPr>
          <w:b/>
          <w:snapToGrid w:val="0"/>
          <w:sz w:val="28"/>
          <w:szCs w:val="24"/>
          <w:lang w:val="uk-UA"/>
        </w:rPr>
        <w:t>ВИКОНАВЧИЙ КОМІТЕТ</w:t>
      </w:r>
    </w:p>
    <w:p w:rsidR="00EA39AE" w:rsidRPr="00EA39AE" w:rsidRDefault="00EA39AE" w:rsidP="00EA39AE">
      <w:pPr>
        <w:jc w:val="center"/>
        <w:rPr>
          <w:snapToGrid w:val="0"/>
          <w:sz w:val="24"/>
          <w:szCs w:val="24"/>
          <w:lang w:val="uk-UA"/>
        </w:rPr>
      </w:pPr>
    </w:p>
    <w:p w:rsidR="00EA39AE" w:rsidRPr="00EA39AE" w:rsidRDefault="00EA39AE" w:rsidP="00EA39AE">
      <w:pPr>
        <w:jc w:val="center"/>
        <w:rPr>
          <w:b/>
          <w:snapToGrid w:val="0"/>
          <w:sz w:val="28"/>
          <w:szCs w:val="28"/>
          <w:lang w:val="uk-UA"/>
        </w:rPr>
      </w:pPr>
      <w:r w:rsidRPr="00EA39AE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:rsidR="00EA39AE" w:rsidRPr="00EA39AE" w:rsidRDefault="00EA39AE" w:rsidP="00EA39AE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napToGrid w:val="0"/>
          <w:sz w:val="28"/>
          <w:szCs w:val="24"/>
          <w:lang w:val="uk-UA"/>
        </w:rPr>
      </w:pPr>
      <w:r w:rsidRPr="00EA39AE">
        <w:rPr>
          <w:rFonts w:eastAsia="Batang"/>
          <w:snapToGrid w:val="0"/>
          <w:sz w:val="28"/>
          <w:szCs w:val="24"/>
          <w:lang w:val="uk-UA"/>
        </w:rPr>
        <w:t xml:space="preserve">  </w:t>
      </w:r>
    </w:p>
    <w:p w:rsidR="00EA39AE" w:rsidRPr="00EA39AE" w:rsidRDefault="00EA39AE" w:rsidP="00EA39AE">
      <w:pPr>
        <w:shd w:val="clear" w:color="auto" w:fill="FFFFFF"/>
        <w:rPr>
          <w:snapToGrid w:val="0"/>
          <w:sz w:val="28"/>
          <w:szCs w:val="28"/>
          <w:lang w:val="uk-UA"/>
        </w:rPr>
      </w:pPr>
    </w:p>
    <w:p w:rsidR="00EA39AE" w:rsidRPr="00EA39AE" w:rsidRDefault="00EA39AE" w:rsidP="00EA39AE">
      <w:pPr>
        <w:shd w:val="clear" w:color="auto" w:fill="FFFFFF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     від 14 квіт</w:t>
      </w:r>
      <w:r w:rsidRPr="00EA39AE">
        <w:rPr>
          <w:snapToGrid w:val="0"/>
          <w:sz w:val="28"/>
          <w:szCs w:val="28"/>
          <w:lang w:val="uk-UA"/>
        </w:rPr>
        <w:t xml:space="preserve">ня 2023 року                                           </w:t>
      </w:r>
      <w:r w:rsidR="003A2F11">
        <w:rPr>
          <w:snapToGrid w:val="0"/>
          <w:sz w:val="28"/>
          <w:szCs w:val="28"/>
          <w:lang w:val="uk-UA"/>
        </w:rPr>
        <w:t xml:space="preserve">                             76</w:t>
      </w:r>
      <w:r w:rsidRPr="00EA39AE">
        <w:rPr>
          <w:snapToGrid w:val="0"/>
          <w:sz w:val="28"/>
          <w:szCs w:val="28"/>
          <w:lang w:val="uk-UA"/>
        </w:rPr>
        <w:t>-р</w:t>
      </w:r>
    </w:p>
    <w:p w:rsidR="00EA39AE" w:rsidRPr="00EA39AE" w:rsidRDefault="00EA39AE" w:rsidP="00EA39AE">
      <w:pPr>
        <w:shd w:val="clear" w:color="auto" w:fill="FFFFFF"/>
        <w:rPr>
          <w:snapToGrid w:val="0"/>
          <w:sz w:val="28"/>
          <w:szCs w:val="28"/>
          <w:lang w:val="uk-UA"/>
        </w:rPr>
      </w:pPr>
      <w:r w:rsidRPr="00EA39AE">
        <w:rPr>
          <w:snapToGrid w:val="0"/>
          <w:sz w:val="28"/>
          <w:szCs w:val="28"/>
          <w:lang w:val="uk-UA"/>
        </w:rPr>
        <w:t xml:space="preserve">      м.Рогатин</w:t>
      </w:r>
    </w:p>
    <w:p w:rsidR="00EA39AE" w:rsidRPr="00EA39AE" w:rsidRDefault="00EA39AE" w:rsidP="00EA39AE">
      <w:pPr>
        <w:shd w:val="clear" w:color="auto" w:fill="FFFFFF"/>
        <w:rPr>
          <w:snapToGrid w:val="0"/>
          <w:sz w:val="28"/>
          <w:szCs w:val="28"/>
          <w:lang w:val="uk-UA"/>
        </w:rPr>
      </w:pPr>
      <w:r w:rsidRPr="00EA39AE">
        <w:rPr>
          <w:snapToGrid w:val="0"/>
          <w:sz w:val="28"/>
          <w:szCs w:val="28"/>
          <w:lang w:val="uk-UA"/>
        </w:rPr>
        <w:t xml:space="preserve">     </w:t>
      </w:r>
    </w:p>
    <w:p w:rsidR="006E3538" w:rsidRDefault="006E3538" w:rsidP="00A8514C">
      <w:pPr>
        <w:jc w:val="both"/>
        <w:rPr>
          <w:b/>
          <w:sz w:val="28"/>
          <w:szCs w:val="28"/>
          <w:lang w:val="uk-UA"/>
        </w:rPr>
      </w:pPr>
    </w:p>
    <w:p w:rsidR="00A8514C" w:rsidRDefault="00A8514C" w:rsidP="006E353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</w:t>
      </w:r>
      <w:bookmarkStart w:id="0" w:name="_GoBack"/>
      <w:bookmarkEnd w:id="0"/>
    </w:p>
    <w:p w:rsidR="00A8514C" w:rsidRDefault="006E3538" w:rsidP="006E3538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Подяками</w:t>
      </w:r>
      <w:r w:rsidR="00A8514C">
        <w:rPr>
          <w:sz w:val="28"/>
          <w:szCs w:val="28"/>
          <w:lang w:val="uk-UA"/>
        </w:rPr>
        <w:t xml:space="preserve"> міського голови </w:t>
      </w:r>
    </w:p>
    <w:p w:rsidR="00A8514C" w:rsidRPr="00A74B8C" w:rsidRDefault="00A8514C" w:rsidP="00A8514C">
      <w:pPr>
        <w:ind w:firstLine="567"/>
        <w:jc w:val="both"/>
        <w:rPr>
          <w:sz w:val="28"/>
          <w:szCs w:val="28"/>
          <w:lang w:val="uk-UA"/>
        </w:rPr>
      </w:pPr>
    </w:p>
    <w:p w:rsidR="00A8514C" w:rsidRPr="00296C94" w:rsidRDefault="00A8514C" w:rsidP="00EC435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96C94">
        <w:rPr>
          <w:rFonts w:eastAsia="Calibri"/>
          <w:sz w:val="28"/>
          <w:szCs w:val="28"/>
          <w:lang w:val="uk-UA" w:eastAsia="en-US"/>
        </w:rPr>
        <w:t xml:space="preserve">Керуючись пунктом 20 частини 4 статті 42 Закону України від 21 травня              1997 року № 280/97-ВР «Про місцеве самоврядування в Україні», беручи до уваги лист </w:t>
      </w:r>
      <w:r>
        <w:rPr>
          <w:rFonts w:eastAsia="Calibri"/>
          <w:sz w:val="28"/>
          <w:szCs w:val="28"/>
          <w:lang w:val="uk-UA" w:eastAsia="en-US"/>
        </w:rPr>
        <w:t>Рогатинської районної організації «Спілка Чорнобиль» №7 від 18.04.2023 року</w:t>
      </w:r>
      <w:r w:rsidR="00EC4352">
        <w:rPr>
          <w:rFonts w:eastAsia="Calibri"/>
          <w:sz w:val="28"/>
          <w:szCs w:val="28"/>
          <w:lang w:val="uk-UA" w:eastAsia="en-US"/>
        </w:rPr>
        <w:t>, з метою вшанування подвигу учасників ліквіда</w:t>
      </w:r>
      <w:r w:rsidR="008A7B92">
        <w:rPr>
          <w:rFonts w:eastAsia="Calibri"/>
          <w:sz w:val="28"/>
          <w:szCs w:val="28"/>
          <w:lang w:val="uk-UA" w:eastAsia="en-US"/>
        </w:rPr>
        <w:t xml:space="preserve">ції аварії на ЧАЕС </w:t>
      </w:r>
      <w:r w:rsidR="00A734C4">
        <w:rPr>
          <w:rFonts w:eastAsia="Calibri"/>
          <w:sz w:val="28"/>
          <w:szCs w:val="28"/>
          <w:lang w:val="uk-UA" w:eastAsia="en-US"/>
        </w:rPr>
        <w:t>та 37-х роковин Чорнобильської катастрофи</w:t>
      </w:r>
      <w:r w:rsidR="008A7B92">
        <w:rPr>
          <w:rFonts w:eastAsia="Calibri"/>
          <w:sz w:val="28"/>
          <w:szCs w:val="28"/>
          <w:lang w:val="uk-UA" w:eastAsia="en-US"/>
        </w:rPr>
        <w:t xml:space="preserve"> нагородити</w:t>
      </w:r>
      <w:r w:rsidR="006E3538" w:rsidRPr="006E3538">
        <w:rPr>
          <w:rFonts w:eastAsia="Calibri"/>
          <w:sz w:val="28"/>
          <w:szCs w:val="28"/>
          <w:lang w:val="uk-UA" w:eastAsia="en-US"/>
        </w:rPr>
        <w:t xml:space="preserve"> </w:t>
      </w:r>
      <w:r w:rsidR="006E3538">
        <w:rPr>
          <w:rFonts w:eastAsia="Calibri"/>
          <w:sz w:val="28"/>
          <w:szCs w:val="28"/>
          <w:lang w:val="uk-UA" w:eastAsia="en-US"/>
        </w:rPr>
        <w:t>Подяками міського голови</w:t>
      </w:r>
      <w:r w:rsidR="00EC4352">
        <w:rPr>
          <w:rFonts w:eastAsia="Calibri"/>
          <w:sz w:val="28"/>
          <w:szCs w:val="28"/>
          <w:lang w:val="uk-UA" w:eastAsia="en-US"/>
        </w:rPr>
        <w:t>:</w:t>
      </w:r>
    </w:p>
    <w:p w:rsidR="00A734C4" w:rsidRDefault="006E3538" w:rsidP="00F042D1">
      <w:pPr>
        <w:pStyle w:val="a5"/>
        <w:numPr>
          <w:ilvl w:val="0"/>
          <w:numId w:val="1"/>
        </w:numPr>
        <w:spacing w:after="160" w:line="256" w:lineRule="auto"/>
        <w:ind w:left="0" w:firstLine="3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</w:t>
      </w:r>
      <w:r w:rsidR="00A734C4">
        <w:rPr>
          <w:rFonts w:eastAsia="Calibri"/>
          <w:sz w:val="28"/>
          <w:szCs w:val="28"/>
          <w:lang w:val="uk-UA" w:eastAsia="en-US"/>
        </w:rPr>
        <w:t>а заслуги перед</w:t>
      </w:r>
      <w:r w:rsidR="00F042D1">
        <w:rPr>
          <w:rFonts w:eastAsia="Calibri"/>
          <w:sz w:val="28"/>
          <w:szCs w:val="28"/>
          <w:lang w:val="uk-UA" w:eastAsia="en-US"/>
        </w:rPr>
        <w:t xml:space="preserve"> українським народом при ліквіда</w:t>
      </w:r>
      <w:r>
        <w:rPr>
          <w:rFonts w:eastAsia="Calibri"/>
          <w:sz w:val="28"/>
          <w:szCs w:val="28"/>
          <w:lang w:val="uk-UA" w:eastAsia="en-US"/>
        </w:rPr>
        <w:t xml:space="preserve">ції наслідків аварії на ЧАЕС, </w:t>
      </w:r>
      <w:r w:rsidR="00F042D1">
        <w:rPr>
          <w:rFonts w:eastAsia="Calibri"/>
          <w:sz w:val="28"/>
          <w:szCs w:val="28"/>
          <w:lang w:val="uk-UA" w:eastAsia="en-US"/>
        </w:rPr>
        <w:t>високий професіоналізм</w:t>
      </w:r>
      <w:r>
        <w:rPr>
          <w:rFonts w:eastAsia="Calibri"/>
          <w:sz w:val="28"/>
          <w:szCs w:val="28"/>
          <w:lang w:val="uk-UA" w:eastAsia="en-US"/>
        </w:rPr>
        <w:t xml:space="preserve"> та активну громадську позицію</w:t>
      </w:r>
      <w:r w:rsidR="00F042D1">
        <w:rPr>
          <w:rFonts w:eastAsia="Calibri"/>
          <w:sz w:val="28"/>
          <w:szCs w:val="28"/>
          <w:lang w:val="uk-UA" w:eastAsia="en-US"/>
        </w:rPr>
        <w:t>:</w:t>
      </w:r>
    </w:p>
    <w:p w:rsidR="006E3538" w:rsidRPr="006E3538" w:rsidRDefault="006E3538" w:rsidP="006E3538">
      <w:pPr>
        <w:pStyle w:val="a5"/>
        <w:spacing w:after="160" w:line="256" w:lineRule="auto"/>
        <w:ind w:hanging="294"/>
        <w:jc w:val="both"/>
        <w:rPr>
          <w:rFonts w:eastAsia="Calibri"/>
          <w:sz w:val="28"/>
          <w:szCs w:val="28"/>
          <w:lang w:val="uk-UA" w:eastAsia="en-US"/>
        </w:rPr>
      </w:pPr>
      <w:r w:rsidRPr="006E3538">
        <w:rPr>
          <w:rFonts w:eastAsia="Calibri"/>
          <w:sz w:val="28"/>
          <w:szCs w:val="28"/>
          <w:lang w:val="uk-UA" w:eastAsia="en-US"/>
        </w:rPr>
        <w:t xml:space="preserve">-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E3538">
        <w:rPr>
          <w:rFonts w:eastAsia="Calibri"/>
          <w:sz w:val="28"/>
          <w:szCs w:val="28"/>
          <w:lang w:val="uk-UA" w:eastAsia="en-US"/>
        </w:rPr>
        <w:t>Гуляйгродського Петра Ярославовича – учасника ліквідації аварії на ЧАЕС;</w:t>
      </w:r>
    </w:p>
    <w:p w:rsidR="006E3538" w:rsidRPr="006E3538" w:rsidRDefault="006E3538" w:rsidP="006E3538">
      <w:pPr>
        <w:pStyle w:val="a5"/>
        <w:spacing w:after="160" w:line="256" w:lineRule="auto"/>
        <w:ind w:hanging="294"/>
        <w:jc w:val="both"/>
        <w:rPr>
          <w:rFonts w:eastAsia="Calibri"/>
          <w:sz w:val="28"/>
          <w:szCs w:val="28"/>
          <w:lang w:val="uk-UA" w:eastAsia="en-US"/>
        </w:rPr>
      </w:pPr>
      <w:r w:rsidRPr="006E3538">
        <w:rPr>
          <w:rFonts w:eastAsia="Calibri"/>
          <w:sz w:val="28"/>
          <w:szCs w:val="28"/>
          <w:lang w:val="uk-UA" w:eastAsia="en-US"/>
        </w:rPr>
        <w:t xml:space="preserve">-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E3538">
        <w:rPr>
          <w:rFonts w:eastAsia="Calibri"/>
          <w:sz w:val="28"/>
          <w:szCs w:val="28"/>
          <w:lang w:val="uk-UA" w:eastAsia="en-US"/>
        </w:rPr>
        <w:t>Сокирянського Павла Михайло</w:t>
      </w:r>
      <w:r>
        <w:rPr>
          <w:rFonts w:eastAsia="Calibri"/>
          <w:sz w:val="28"/>
          <w:szCs w:val="28"/>
          <w:lang w:val="uk-UA" w:eastAsia="en-US"/>
        </w:rPr>
        <w:t>в</w:t>
      </w:r>
      <w:r w:rsidRPr="006E3538">
        <w:rPr>
          <w:rFonts w:eastAsia="Calibri"/>
          <w:sz w:val="28"/>
          <w:szCs w:val="28"/>
          <w:lang w:val="uk-UA" w:eastAsia="en-US"/>
        </w:rPr>
        <w:t>ича – учасника ліквідації аварії на ЧАЕС;</w:t>
      </w:r>
    </w:p>
    <w:p w:rsidR="006E3538" w:rsidRPr="006E3538" w:rsidRDefault="006E3538" w:rsidP="006E3538">
      <w:pPr>
        <w:pStyle w:val="a5"/>
        <w:spacing w:after="160" w:line="256" w:lineRule="auto"/>
        <w:ind w:hanging="294"/>
        <w:jc w:val="both"/>
        <w:rPr>
          <w:rFonts w:eastAsia="Calibri"/>
          <w:sz w:val="28"/>
          <w:szCs w:val="28"/>
          <w:lang w:val="uk-UA" w:eastAsia="en-US"/>
        </w:rPr>
      </w:pPr>
      <w:r w:rsidRPr="006E3538">
        <w:rPr>
          <w:rFonts w:eastAsia="Calibri"/>
          <w:sz w:val="28"/>
          <w:szCs w:val="28"/>
          <w:lang w:val="uk-UA" w:eastAsia="en-US"/>
        </w:rPr>
        <w:t xml:space="preserve">-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E3538">
        <w:rPr>
          <w:rFonts w:eastAsia="Calibri"/>
          <w:sz w:val="28"/>
          <w:szCs w:val="28"/>
          <w:lang w:val="uk-UA" w:eastAsia="en-US"/>
        </w:rPr>
        <w:t>Якимчука Олександра Петровича – учасника ліквідації аварії на ЧАЕС</w:t>
      </w:r>
      <w:r>
        <w:rPr>
          <w:rFonts w:eastAsia="Calibri"/>
          <w:sz w:val="28"/>
          <w:szCs w:val="28"/>
          <w:lang w:val="uk-UA" w:eastAsia="en-US"/>
        </w:rPr>
        <w:t>;</w:t>
      </w:r>
    </w:p>
    <w:p w:rsidR="00F042D1" w:rsidRDefault="00F042D1" w:rsidP="006E3538">
      <w:pPr>
        <w:pStyle w:val="a5"/>
        <w:numPr>
          <w:ilvl w:val="0"/>
          <w:numId w:val="4"/>
        </w:numPr>
        <w:spacing w:after="160" w:line="256" w:lineRule="auto"/>
        <w:ind w:left="720" w:hanging="294"/>
        <w:jc w:val="both"/>
        <w:rPr>
          <w:rFonts w:eastAsia="Calibri"/>
          <w:sz w:val="28"/>
          <w:szCs w:val="28"/>
          <w:lang w:val="uk-UA" w:eastAsia="en-US"/>
        </w:rPr>
      </w:pPr>
      <w:r w:rsidRPr="00F042D1">
        <w:rPr>
          <w:rFonts w:eastAsia="Calibri"/>
          <w:sz w:val="28"/>
          <w:szCs w:val="28"/>
          <w:lang w:val="uk-UA" w:eastAsia="en-US"/>
        </w:rPr>
        <w:t>Сліпенького Ярослава Богдановича – учасника ліквідації аварії на ЧАЕС;</w:t>
      </w:r>
    </w:p>
    <w:p w:rsidR="00F042D1" w:rsidRDefault="00F042D1" w:rsidP="006E3538">
      <w:pPr>
        <w:pStyle w:val="a5"/>
        <w:numPr>
          <w:ilvl w:val="0"/>
          <w:numId w:val="4"/>
        </w:numPr>
        <w:spacing w:after="160" w:line="256" w:lineRule="auto"/>
        <w:ind w:left="720" w:hanging="294"/>
        <w:jc w:val="both"/>
        <w:rPr>
          <w:rFonts w:eastAsia="Calibri"/>
          <w:sz w:val="28"/>
          <w:szCs w:val="28"/>
          <w:lang w:val="uk-UA" w:eastAsia="en-US"/>
        </w:rPr>
      </w:pPr>
      <w:r w:rsidRPr="00F042D1">
        <w:rPr>
          <w:rFonts w:eastAsia="Calibri"/>
          <w:sz w:val="28"/>
          <w:szCs w:val="28"/>
          <w:lang w:val="uk-UA" w:eastAsia="en-US"/>
        </w:rPr>
        <w:t>Копцюха Василя Івановича – учасника ліквідації аварії на ЧАЕС;</w:t>
      </w:r>
    </w:p>
    <w:p w:rsidR="00F042D1" w:rsidRPr="00F042D1" w:rsidRDefault="00F042D1" w:rsidP="006E3538">
      <w:pPr>
        <w:pStyle w:val="a5"/>
        <w:numPr>
          <w:ilvl w:val="0"/>
          <w:numId w:val="4"/>
        </w:numPr>
        <w:spacing w:after="160" w:line="256" w:lineRule="auto"/>
        <w:ind w:left="720" w:hanging="294"/>
        <w:jc w:val="both"/>
        <w:rPr>
          <w:rFonts w:eastAsia="Calibri"/>
          <w:sz w:val="28"/>
          <w:szCs w:val="28"/>
          <w:lang w:val="uk-UA" w:eastAsia="en-US"/>
        </w:rPr>
      </w:pPr>
      <w:r w:rsidRPr="00F042D1">
        <w:rPr>
          <w:rFonts w:eastAsia="Calibri"/>
          <w:sz w:val="28"/>
          <w:szCs w:val="28"/>
          <w:lang w:val="uk-UA" w:eastAsia="en-US"/>
        </w:rPr>
        <w:t>Магорівського Миколу Антоновича– учасника ліквідації аварії на ЧАЕС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A8514C" w:rsidRDefault="00A8514C" w:rsidP="00F042D1">
      <w:pPr>
        <w:spacing w:after="160" w:line="25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A8514C" w:rsidRPr="00296C94" w:rsidRDefault="00A8514C" w:rsidP="00A8514C">
      <w:pPr>
        <w:rPr>
          <w:rFonts w:eastAsia="Calibri"/>
          <w:sz w:val="28"/>
          <w:szCs w:val="28"/>
          <w:lang w:val="uk-UA" w:eastAsia="en-US"/>
        </w:rPr>
      </w:pPr>
    </w:p>
    <w:p w:rsidR="00A8514C" w:rsidRPr="00296C94" w:rsidRDefault="00A8514C" w:rsidP="00A8514C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</w:t>
      </w:r>
      <w:r w:rsidRPr="00296C94">
        <w:rPr>
          <w:rFonts w:eastAsia="Calibri"/>
          <w:sz w:val="28"/>
          <w:szCs w:val="28"/>
          <w:lang w:val="uk-UA" w:eastAsia="en-US"/>
        </w:rPr>
        <w:t>іськ</w:t>
      </w:r>
      <w:r>
        <w:rPr>
          <w:rFonts w:eastAsia="Calibri"/>
          <w:sz w:val="28"/>
          <w:szCs w:val="28"/>
          <w:lang w:val="uk-UA" w:eastAsia="en-US"/>
        </w:rPr>
        <w:t xml:space="preserve">ий голова </w:t>
      </w:r>
      <w:r w:rsidRPr="00296C94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</w:t>
      </w:r>
      <w:r>
        <w:rPr>
          <w:rFonts w:eastAsia="Calibri"/>
          <w:sz w:val="28"/>
          <w:szCs w:val="28"/>
          <w:lang w:val="uk-UA" w:eastAsia="en-US"/>
        </w:rPr>
        <w:t>Сергій НАСАЛИК</w:t>
      </w:r>
    </w:p>
    <w:p w:rsidR="00A8514C" w:rsidRPr="00296C94" w:rsidRDefault="00A8514C" w:rsidP="00A8514C">
      <w:pPr>
        <w:rPr>
          <w:rFonts w:eastAsia="Calibri"/>
          <w:sz w:val="28"/>
          <w:szCs w:val="28"/>
          <w:lang w:val="uk-UA" w:eastAsia="en-US"/>
        </w:rPr>
      </w:pPr>
    </w:p>
    <w:p w:rsidR="00A8514C" w:rsidRPr="00296C94" w:rsidRDefault="00A8514C" w:rsidP="00A8514C">
      <w:pPr>
        <w:rPr>
          <w:rFonts w:eastAsia="Calibri"/>
          <w:lang w:val="uk-UA" w:eastAsia="en-US"/>
        </w:rPr>
      </w:pPr>
      <w:r w:rsidRPr="00296C94">
        <w:rPr>
          <w:rFonts w:eastAsia="Calibri"/>
          <w:lang w:val="uk-UA" w:eastAsia="en-US"/>
        </w:rPr>
        <w:t xml:space="preserve">Вик. </w:t>
      </w:r>
      <w:r>
        <w:rPr>
          <w:rFonts w:eastAsia="Calibri"/>
          <w:lang w:val="uk-UA" w:eastAsia="en-US"/>
        </w:rPr>
        <w:t>Христина Сорока</w:t>
      </w:r>
    </w:p>
    <w:p w:rsidR="00A8514C" w:rsidRDefault="00A8514C" w:rsidP="00A8514C"/>
    <w:p w:rsidR="00131335" w:rsidRDefault="00131335"/>
    <w:sectPr w:rsidR="00131335" w:rsidSect="002F0EC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6B" w:rsidRDefault="006156D6">
      <w:r>
        <w:separator/>
      </w:r>
    </w:p>
  </w:endnote>
  <w:endnote w:type="continuationSeparator" w:id="0">
    <w:p w:rsidR="00DF456B" w:rsidRDefault="006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6B" w:rsidRDefault="006156D6">
      <w:r>
        <w:separator/>
      </w:r>
    </w:p>
  </w:footnote>
  <w:footnote w:type="continuationSeparator" w:id="0">
    <w:p w:rsidR="00DF456B" w:rsidRDefault="0061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866227"/>
      <w:docPartObj>
        <w:docPartGallery w:val="Page Numbers (Top of Page)"/>
        <w:docPartUnique/>
      </w:docPartObj>
    </w:sdtPr>
    <w:sdtEndPr/>
    <w:sdtContent>
      <w:p w:rsidR="002F0ECD" w:rsidRDefault="00735B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9AE">
          <w:rPr>
            <w:noProof/>
          </w:rPr>
          <w:t>2</w:t>
        </w:r>
        <w:r>
          <w:fldChar w:fldCharType="end"/>
        </w:r>
      </w:p>
    </w:sdtContent>
  </w:sdt>
  <w:p w:rsidR="002F0ECD" w:rsidRDefault="003A2F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E5F"/>
    <w:multiLevelType w:val="hybridMultilevel"/>
    <w:tmpl w:val="E9D2AFBA"/>
    <w:lvl w:ilvl="0" w:tplc="F236BC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2FA0"/>
    <w:multiLevelType w:val="hybridMultilevel"/>
    <w:tmpl w:val="A4D29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562A7"/>
    <w:multiLevelType w:val="hybridMultilevel"/>
    <w:tmpl w:val="26B2FCE2"/>
    <w:lvl w:ilvl="0" w:tplc="BE1826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4C"/>
    <w:rsid w:val="00131335"/>
    <w:rsid w:val="001E698B"/>
    <w:rsid w:val="00204EF8"/>
    <w:rsid w:val="00214228"/>
    <w:rsid w:val="00300FA5"/>
    <w:rsid w:val="0038550C"/>
    <w:rsid w:val="003A2F11"/>
    <w:rsid w:val="006156D6"/>
    <w:rsid w:val="006E3538"/>
    <w:rsid w:val="00735B93"/>
    <w:rsid w:val="00836018"/>
    <w:rsid w:val="008A7B92"/>
    <w:rsid w:val="00A27DAD"/>
    <w:rsid w:val="00A734C4"/>
    <w:rsid w:val="00A8514C"/>
    <w:rsid w:val="00AE3089"/>
    <w:rsid w:val="00AF7B53"/>
    <w:rsid w:val="00DF456B"/>
    <w:rsid w:val="00E154A5"/>
    <w:rsid w:val="00E714DE"/>
    <w:rsid w:val="00EA39AE"/>
    <w:rsid w:val="00EC4352"/>
    <w:rsid w:val="00F042D1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F377"/>
  <w15:chartTrackingRefBased/>
  <w15:docId w15:val="{C7C233EA-BB5A-4708-AAD1-FD9A774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514C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A8514C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51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8514C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514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14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A734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5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353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cp:lastPrinted>2023-04-19T12:23:00Z</cp:lastPrinted>
  <dcterms:created xsi:type="dcterms:W3CDTF">2023-04-24T08:27:00Z</dcterms:created>
  <dcterms:modified xsi:type="dcterms:W3CDTF">2023-04-24T08:32:00Z</dcterms:modified>
</cp:coreProperties>
</file>