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7365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E02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E3157">
        <w:rPr>
          <w:rFonts w:ascii="Times New Roman" w:hAnsi="Times New Roman"/>
          <w:color w:val="000000"/>
          <w:sz w:val="28"/>
          <w:szCs w:val="28"/>
          <w:lang w:eastAsia="uk-UA"/>
        </w:rPr>
        <w:t>6048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0A07">
        <w:rPr>
          <w:rFonts w:ascii="Times New Roman" w:hAnsi="Times New Roman"/>
          <w:sz w:val="28"/>
          <w:szCs w:val="28"/>
          <w:lang w:eastAsia="uk-UA"/>
        </w:rPr>
        <w:t>Могилі Г.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Могили Галини Михайлівни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Могилі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260A07">
        <w:rPr>
          <w:rFonts w:ascii="Times New Roman" w:hAnsi="Times New Roman"/>
          <w:sz w:val="28"/>
          <w:szCs w:val="28"/>
          <w:lang w:eastAsia="uk-UA"/>
        </w:rPr>
        <w:t>1773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2624485201:01:001:0178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60A07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Могилі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EB8" w:rsidRDefault="00CE4EB8">
      <w:r>
        <w:separator/>
      </w:r>
    </w:p>
  </w:endnote>
  <w:endnote w:type="continuationSeparator" w:id="0">
    <w:p w:rsidR="00CE4EB8" w:rsidRDefault="00CE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EB8" w:rsidRDefault="00CE4EB8">
      <w:r>
        <w:separator/>
      </w:r>
    </w:p>
  </w:footnote>
  <w:footnote w:type="continuationSeparator" w:id="0">
    <w:p w:rsidR="00CE4EB8" w:rsidRDefault="00CE4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46E6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157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0220"/>
    <w:rsid w:val="00CE2BF0"/>
    <w:rsid w:val="00CE4EB8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D111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2023-03-31T11:19:00Z</dcterms:modified>
</cp:coreProperties>
</file>