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F317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A2E9A">
        <w:rPr>
          <w:rFonts w:ascii="Times New Roman" w:hAnsi="Times New Roman"/>
          <w:color w:val="000000"/>
          <w:sz w:val="28"/>
          <w:szCs w:val="28"/>
          <w:lang w:eastAsia="uk-UA"/>
        </w:rPr>
        <w:t>6486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7BED">
        <w:rPr>
          <w:rFonts w:ascii="Times New Roman" w:hAnsi="Times New Roman"/>
          <w:sz w:val="28"/>
          <w:szCs w:val="28"/>
          <w:lang w:eastAsia="uk-UA"/>
        </w:rPr>
        <w:t>Бецалі</w:t>
      </w:r>
      <w:proofErr w:type="spellEnd"/>
      <w:r w:rsidR="00767BED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7BED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67BED">
        <w:rPr>
          <w:rFonts w:ascii="Times New Roman" w:hAnsi="Times New Roman"/>
          <w:sz w:val="28"/>
          <w:szCs w:val="28"/>
          <w:lang w:eastAsia="uk-UA"/>
        </w:rPr>
        <w:t>Бецали</w:t>
      </w:r>
      <w:proofErr w:type="spellEnd"/>
      <w:r w:rsidR="00767BED">
        <w:rPr>
          <w:rFonts w:ascii="Times New Roman" w:hAnsi="Times New Roman"/>
          <w:sz w:val="28"/>
          <w:szCs w:val="28"/>
          <w:lang w:eastAsia="uk-UA"/>
        </w:rPr>
        <w:t xml:space="preserve"> Любомири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67BED">
        <w:rPr>
          <w:rFonts w:ascii="Times New Roman" w:hAnsi="Times New Roman"/>
          <w:sz w:val="28"/>
          <w:szCs w:val="28"/>
          <w:lang w:eastAsia="uk-UA"/>
        </w:rPr>
        <w:t>Бецалі</w:t>
      </w:r>
      <w:proofErr w:type="spellEnd"/>
      <w:r w:rsidR="00767BED">
        <w:rPr>
          <w:rFonts w:ascii="Times New Roman" w:hAnsi="Times New Roman"/>
          <w:sz w:val="28"/>
          <w:szCs w:val="28"/>
          <w:lang w:eastAsia="uk-UA"/>
        </w:rPr>
        <w:t xml:space="preserve"> Любомирі Михайлівні</w:t>
      </w:r>
      <w:r w:rsidR="00767BE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67BED">
        <w:rPr>
          <w:rFonts w:ascii="Times New Roman" w:hAnsi="Times New Roman"/>
          <w:sz w:val="28"/>
          <w:szCs w:val="28"/>
          <w:lang w:eastAsia="uk-UA"/>
        </w:rPr>
        <w:t>4700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767BED">
        <w:rPr>
          <w:rFonts w:ascii="Times New Roman" w:hAnsi="Times New Roman"/>
          <w:sz w:val="28"/>
          <w:szCs w:val="28"/>
          <w:lang w:eastAsia="uk-UA"/>
        </w:rPr>
        <w:t>06</w:t>
      </w:r>
      <w:r w:rsidR="001E4750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E475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767BED">
        <w:rPr>
          <w:rFonts w:ascii="Times New Roman" w:hAnsi="Times New Roman"/>
          <w:sz w:val="28"/>
          <w:szCs w:val="28"/>
          <w:lang w:eastAsia="uk-UA"/>
        </w:rPr>
        <w:t>386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67BED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7BED">
        <w:rPr>
          <w:rFonts w:ascii="Times New Roman" w:hAnsi="Times New Roman"/>
          <w:sz w:val="28"/>
          <w:szCs w:val="28"/>
          <w:lang w:eastAsia="uk-UA"/>
        </w:rPr>
        <w:t>Бецалі</w:t>
      </w:r>
      <w:proofErr w:type="spellEnd"/>
      <w:r w:rsidR="00767BED">
        <w:rPr>
          <w:rFonts w:ascii="Times New Roman" w:hAnsi="Times New Roman"/>
          <w:sz w:val="28"/>
          <w:szCs w:val="28"/>
          <w:lang w:eastAsia="uk-UA"/>
        </w:rPr>
        <w:t xml:space="preserve"> Любомирі Михайлівні</w:t>
      </w:r>
      <w:r w:rsidR="00767BE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A51" w:rsidRDefault="00300A51">
      <w:r>
        <w:separator/>
      </w:r>
    </w:p>
  </w:endnote>
  <w:endnote w:type="continuationSeparator" w:id="0">
    <w:p w:rsidR="00300A51" w:rsidRDefault="0030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A51" w:rsidRDefault="00300A51">
      <w:r>
        <w:separator/>
      </w:r>
    </w:p>
  </w:footnote>
  <w:footnote w:type="continuationSeparator" w:id="0">
    <w:p w:rsidR="00300A51" w:rsidRDefault="00300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6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1C76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A51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394D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56F16"/>
    <w:rsid w:val="0076440B"/>
    <w:rsid w:val="00764D6F"/>
    <w:rsid w:val="00765A32"/>
    <w:rsid w:val="00766077"/>
    <w:rsid w:val="00767BED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45605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2E9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6349D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445</cp:revision>
  <cp:lastPrinted>2015-03-22T10:05:00Z</cp:lastPrinted>
  <dcterms:created xsi:type="dcterms:W3CDTF">2021-10-22T05:58:00Z</dcterms:created>
  <dcterms:modified xsi:type="dcterms:W3CDTF">2023-05-29T05:30:00Z</dcterms:modified>
</cp:coreProperties>
</file>