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75EB8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75EB8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301A6C">
        <w:rPr>
          <w:color w:val="000000"/>
        </w:rPr>
        <w:t>6375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41DC3" w:rsidRPr="007672D8" w:rsidRDefault="00441DC3" w:rsidP="00441DC3">
      <w:pPr>
        <w:keepNext/>
        <w:tabs>
          <w:tab w:val="left" w:pos="6500"/>
        </w:tabs>
        <w:jc w:val="both"/>
        <w:outlineLvl w:val="0"/>
        <w:rPr>
          <w:rFonts w:eastAsia="Calibri"/>
          <w:bCs/>
          <w:shd w:val="clear" w:color="auto" w:fill="FFFFFF"/>
          <w:lang w:eastAsia="en-US"/>
        </w:rPr>
      </w:pPr>
      <w:r w:rsidRPr="00441DC3">
        <w:rPr>
          <w:bCs/>
          <w:kern w:val="32"/>
        </w:rPr>
        <w:t xml:space="preserve">Про надання </w:t>
      </w:r>
      <w:r w:rsidRPr="00441DC3">
        <w:rPr>
          <w:rFonts w:eastAsia="Calibri"/>
          <w:bCs/>
          <w:shd w:val="clear" w:color="auto" w:fill="FFFFFF"/>
          <w:lang w:eastAsia="en-US"/>
        </w:rPr>
        <w:t>польови</w:t>
      </w:r>
      <w:r w:rsidR="007672D8">
        <w:rPr>
          <w:rFonts w:eastAsia="Calibri"/>
          <w:bCs/>
          <w:shd w:val="clear" w:color="auto" w:fill="FFFFFF"/>
          <w:lang w:eastAsia="en-US"/>
        </w:rPr>
        <w:t>х</w:t>
      </w:r>
      <w:r w:rsidRPr="00441DC3">
        <w:rPr>
          <w:rFonts w:eastAsia="Calibri"/>
          <w:shd w:val="clear" w:color="auto" w:fill="FFFFFF"/>
          <w:lang w:eastAsia="en-US"/>
        </w:rPr>
        <w:t xml:space="preserve"> дор</w:t>
      </w:r>
      <w:r w:rsidR="007672D8">
        <w:rPr>
          <w:rFonts w:eastAsia="Calibri"/>
          <w:shd w:val="clear" w:color="auto" w:fill="FFFFFF"/>
          <w:lang w:eastAsia="en-US"/>
        </w:rPr>
        <w:t>іг</w:t>
      </w:r>
      <w:r w:rsidRPr="00441DC3">
        <w:rPr>
          <w:rFonts w:eastAsia="Calibri"/>
          <w:shd w:val="clear" w:color="auto" w:fill="FFFFFF"/>
          <w:lang w:eastAsia="en-US"/>
        </w:rPr>
        <w:t>, розташованих</w:t>
      </w:r>
    </w:p>
    <w:p w:rsidR="00441DC3" w:rsidRPr="00441DC3" w:rsidRDefault="00441DC3" w:rsidP="00441DC3">
      <w:pPr>
        <w:keepNext/>
        <w:tabs>
          <w:tab w:val="left" w:pos="6500"/>
        </w:tabs>
        <w:jc w:val="both"/>
        <w:outlineLvl w:val="0"/>
        <w:rPr>
          <w:rFonts w:eastAsia="Calibri"/>
          <w:bCs/>
          <w:shd w:val="clear" w:color="auto" w:fill="FFFFFF"/>
          <w:lang w:eastAsia="en-US"/>
        </w:rPr>
      </w:pPr>
      <w:r w:rsidRPr="00441DC3">
        <w:rPr>
          <w:rFonts w:eastAsia="Calibri"/>
          <w:shd w:val="clear" w:color="auto" w:fill="FFFFFF"/>
          <w:lang w:eastAsia="en-US"/>
        </w:rPr>
        <w:t>у </w:t>
      </w:r>
      <w:r w:rsidRPr="00441DC3">
        <w:rPr>
          <w:rFonts w:eastAsia="Calibri"/>
          <w:bCs/>
          <w:shd w:val="clear" w:color="auto" w:fill="FFFFFF"/>
          <w:lang w:eastAsia="en-US"/>
        </w:rPr>
        <w:t>масиві земель сільськогосподарського</w:t>
      </w:r>
    </w:p>
    <w:p w:rsidR="00441DC3" w:rsidRPr="00441DC3" w:rsidRDefault="00441DC3" w:rsidP="00441DC3">
      <w:pPr>
        <w:keepNext/>
        <w:tabs>
          <w:tab w:val="left" w:pos="6500"/>
        </w:tabs>
        <w:jc w:val="both"/>
        <w:outlineLvl w:val="0"/>
        <w:rPr>
          <w:bCs/>
          <w:kern w:val="32"/>
        </w:rPr>
      </w:pPr>
      <w:r w:rsidRPr="00441DC3">
        <w:rPr>
          <w:rFonts w:eastAsia="Calibri"/>
          <w:bCs/>
          <w:shd w:val="clear" w:color="auto" w:fill="FFFFFF"/>
          <w:lang w:eastAsia="en-US"/>
        </w:rPr>
        <w:t>призначення</w:t>
      </w:r>
      <w:r w:rsidRPr="00441DC3">
        <w:rPr>
          <w:bCs/>
          <w:kern w:val="32"/>
        </w:rPr>
        <w:t xml:space="preserve"> у користування на умовах</w:t>
      </w:r>
    </w:p>
    <w:p w:rsidR="00CF7B85" w:rsidRDefault="00441DC3" w:rsidP="00441DC3">
      <w:pPr>
        <w:jc w:val="both"/>
      </w:pPr>
      <w:r w:rsidRPr="00441DC3">
        <w:rPr>
          <w:bCs/>
          <w:kern w:val="32"/>
        </w:rPr>
        <w:t>оренди ТОВ «Захід-Агро МХП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35294" w:rsidRPr="00635294" w:rsidRDefault="00635294" w:rsidP="00635294">
      <w:pPr>
        <w:tabs>
          <w:tab w:val="left" w:pos="6500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Розглянувши клопотання товариства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="00441DC3">
        <w:rPr>
          <w:rFonts w:eastAsia="Calibri"/>
        </w:rPr>
        <w:t xml:space="preserve">» </w:t>
      </w:r>
      <w:r w:rsidR="00441DC3">
        <w:t>п</w:t>
      </w:r>
      <w:r w:rsidR="00441DC3" w:rsidRPr="0035345B">
        <w:rPr>
          <w:bCs/>
          <w:kern w:val="32"/>
        </w:rPr>
        <w:t xml:space="preserve">ро надання </w:t>
      </w:r>
      <w:r w:rsidR="007672D8" w:rsidRPr="00441DC3">
        <w:rPr>
          <w:rFonts w:eastAsia="Calibri"/>
          <w:bCs/>
          <w:shd w:val="clear" w:color="auto" w:fill="FFFFFF"/>
          <w:lang w:eastAsia="en-US"/>
        </w:rPr>
        <w:t>польови</w:t>
      </w:r>
      <w:r w:rsidR="007672D8">
        <w:rPr>
          <w:rFonts w:eastAsia="Calibri"/>
          <w:bCs/>
          <w:shd w:val="clear" w:color="auto" w:fill="FFFFFF"/>
          <w:lang w:eastAsia="en-US"/>
        </w:rPr>
        <w:t>х</w:t>
      </w:r>
      <w:r w:rsidR="007672D8" w:rsidRPr="00441DC3">
        <w:rPr>
          <w:rFonts w:eastAsia="Calibri"/>
          <w:shd w:val="clear" w:color="auto" w:fill="FFFFFF"/>
          <w:lang w:eastAsia="en-US"/>
        </w:rPr>
        <w:t xml:space="preserve"> дор</w:t>
      </w:r>
      <w:r w:rsidR="007672D8">
        <w:rPr>
          <w:rFonts w:eastAsia="Calibri"/>
          <w:shd w:val="clear" w:color="auto" w:fill="FFFFFF"/>
          <w:lang w:eastAsia="en-US"/>
        </w:rPr>
        <w:t>іг</w:t>
      </w:r>
      <w:r w:rsidR="00441DC3">
        <w:rPr>
          <w:shd w:val="clear" w:color="auto" w:fill="FFFFFF"/>
        </w:rPr>
        <w:t xml:space="preserve">, розташованих у </w:t>
      </w:r>
      <w:r w:rsidR="00441DC3">
        <w:rPr>
          <w:bCs/>
          <w:shd w:val="clear" w:color="auto" w:fill="FFFFFF"/>
        </w:rPr>
        <w:t xml:space="preserve">масиві земель </w:t>
      </w:r>
      <w:r w:rsidR="00441DC3" w:rsidRPr="00446843">
        <w:rPr>
          <w:bCs/>
          <w:shd w:val="clear" w:color="auto" w:fill="FFFFFF"/>
        </w:rPr>
        <w:t>сільськогосподарського</w:t>
      </w:r>
      <w:r w:rsidR="00441DC3">
        <w:rPr>
          <w:bCs/>
          <w:shd w:val="clear" w:color="auto" w:fill="FFFFFF"/>
        </w:rPr>
        <w:t xml:space="preserve"> </w:t>
      </w:r>
      <w:r w:rsidR="00441DC3" w:rsidRPr="00446843">
        <w:rPr>
          <w:bCs/>
          <w:shd w:val="clear" w:color="auto" w:fill="FFFFFF"/>
        </w:rPr>
        <w:t>призначення</w:t>
      </w:r>
      <w:r w:rsidR="00441DC3" w:rsidRPr="0035345B">
        <w:rPr>
          <w:bCs/>
          <w:kern w:val="32"/>
        </w:rPr>
        <w:t xml:space="preserve"> у користування на умовах</w:t>
      </w:r>
      <w:r w:rsidR="00441DC3">
        <w:rPr>
          <w:bCs/>
          <w:kern w:val="32"/>
        </w:rPr>
        <w:t xml:space="preserve"> </w:t>
      </w:r>
      <w:r w:rsidR="00441DC3" w:rsidRPr="0035345B">
        <w:rPr>
          <w:bCs/>
          <w:kern w:val="32"/>
        </w:rPr>
        <w:t>оренди</w:t>
      </w:r>
      <w:r w:rsidR="00441DC3" w:rsidRPr="0035345B">
        <w:t xml:space="preserve">, керуючись ст. 26 Закону України «Про місцеве самоврядування в Україні», </w:t>
      </w:r>
      <w:r w:rsidR="00301A6C">
        <w:t xml:space="preserve">             </w:t>
      </w:r>
      <w:r w:rsidR="00441DC3" w:rsidRPr="0035345B">
        <w:t xml:space="preserve">ст. 12, </w:t>
      </w:r>
      <w:r w:rsidR="00441DC3">
        <w:t>37</w:t>
      </w:r>
      <w:r w:rsidR="00441DC3">
        <w:rPr>
          <w:vertAlign w:val="superscript"/>
        </w:rPr>
        <w:t>1</w:t>
      </w:r>
      <w:r w:rsidR="00441DC3">
        <w:t xml:space="preserve">, </w:t>
      </w:r>
      <w:r w:rsidR="00441DC3" w:rsidRPr="0035345B">
        <w:t>122 Земельного кодексу України, міська рада  ВИРІШИЛА</w:t>
      </w:r>
      <w:r w:rsidRPr="00635294">
        <w:rPr>
          <w:rFonts w:eastAsia="Calibri"/>
        </w:rPr>
        <w:t>:</w:t>
      </w:r>
    </w:p>
    <w:p w:rsidR="00635294" w:rsidRPr="00635294" w:rsidRDefault="00635294" w:rsidP="00635294">
      <w:pPr>
        <w:tabs>
          <w:tab w:val="left" w:pos="851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1.Надати товариству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Pr="00635294">
        <w:rPr>
          <w:rFonts w:eastAsia="Calibri"/>
        </w:rPr>
        <w:t xml:space="preserve">» </w:t>
      </w:r>
      <w:r w:rsidR="00441DC3" w:rsidRPr="0035345B">
        <w:t xml:space="preserve">у користування на </w:t>
      </w:r>
      <w:r w:rsidR="00441DC3">
        <w:t xml:space="preserve">умовах оренди терміном на 1 рік </w:t>
      </w:r>
      <w:r w:rsidR="007672D8">
        <w:rPr>
          <w:rFonts w:eastAsia="Calibri"/>
          <w:bCs/>
          <w:shd w:val="clear" w:color="auto" w:fill="FFFFFF"/>
          <w:lang w:eastAsia="en-US"/>
        </w:rPr>
        <w:t>польові</w:t>
      </w:r>
      <w:r w:rsidR="007672D8" w:rsidRPr="00441DC3">
        <w:rPr>
          <w:rFonts w:eastAsia="Calibri"/>
          <w:shd w:val="clear" w:color="auto" w:fill="FFFFFF"/>
          <w:lang w:eastAsia="en-US"/>
        </w:rPr>
        <w:t xml:space="preserve"> дор</w:t>
      </w:r>
      <w:r w:rsidR="007672D8">
        <w:rPr>
          <w:rFonts w:eastAsia="Calibri"/>
          <w:shd w:val="clear" w:color="auto" w:fill="FFFFFF"/>
          <w:lang w:eastAsia="en-US"/>
        </w:rPr>
        <w:t>оги</w:t>
      </w:r>
      <w:r w:rsidR="00441DC3">
        <w:rPr>
          <w:shd w:val="clear" w:color="auto" w:fill="FFFFFF"/>
        </w:rPr>
        <w:t xml:space="preserve">, розташовані </w:t>
      </w:r>
      <w:r w:rsidR="00441DC3" w:rsidRPr="00446843">
        <w:rPr>
          <w:shd w:val="clear" w:color="auto" w:fill="FFFFFF"/>
        </w:rPr>
        <w:t>у</w:t>
      </w:r>
      <w:r w:rsidR="00441DC3">
        <w:rPr>
          <w:shd w:val="clear" w:color="auto" w:fill="FFFFFF"/>
        </w:rPr>
        <w:t xml:space="preserve"> </w:t>
      </w:r>
      <w:r w:rsidR="00441DC3">
        <w:rPr>
          <w:bCs/>
          <w:shd w:val="clear" w:color="auto" w:fill="FFFFFF"/>
        </w:rPr>
        <w:t xml:space="preserve">масиві земель </w:t>
      </w:r>
      <w:r w:rsidR="00441DC3" w:rsidRPr="00446843">
        <w:rPr>
          <w:bCs/>
          <w:shd w:val="clear" w:color="auto" w:fill="FFFFFF"/>
        </w:rPr>
        <w:t>сільськогосподарського</w:t>
      </w:r>
      <w:r w:rsidR="00441DC3">
        <w:rPr>
          <w:bCs/>
          <w:shd w:val="clear" w:color="auto" w:fill="FFFFFF"/>
        </w:rPr>
        <w:t xml:space="preserve"> </w:t>
      </w:r>
      <w:r w:rsidR="00441DC3" w:rsidRPr="00446843">
        <w:rPr>
          <w:bCs/>
          <w:shd w:val="clear" w:color="auto" w:fill="FFFFFF"/>
        </w:rPr>
        <w:t>призначення</w:t>
      </w:r>
      <w:r w:rsidR="00441DC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для ведення товарного сільськогосподарського виробництва </w:t>
      </w:r>
      <w:r w:rsidR="00EA3CB3" w:rsidRPr="001B7249">
        <w:rPr>
          <w:rFonts w:eastAsia="Calibri"/>
        </w:rPr>
        <w:t>загально</w:t>
      </w:r>
      <w:r w:rsidR="00EA3CB3">
        <w:rPr>
          <w:rFonts w:eastAsia="Calibri"/>
        </w:rPr>
        <w:t xml:space="preserve">ю площею </w:t>
      </w:r>
      <w:r w:rsidR="007D1C6E">
        <w:rPr>
          <w:rFonts w:eastAsia="Calibri"/>
        </w:rPr>
        <w:t>154,8200</w:t>
      </w:r>
      <w:r w:rsidR="00EA3CB3">
        <w:rPr>
          <w:rFonts w:eastAsia="Calibri"/>
        </w:rPr>
        <w:t xml:space="preserve"> га за межами населених пунктів Рогатинської міської територіальної громади,</w:t>
      </w:r>
      <w:r w:rsidR="00EA3CB3" w:rsidRPr="00EA3CB3">
        <w:t xml:space="preserve"> </w:t>
      </w:r>
      <w:r w:rsidR="00EA3CB3">
        <w:t>згідно додатку</w:t>
      </w:r>
      <w:r w:rsidRPr="00635294">
        <w:rPr>
          <w:rFonts w:eastAsia="Calibri"/>
        </w:rPr>
        <w:t>.</w:t>
      </w:r>
    </w:p>
    <w:p w:rsidR="00635294" w:rsidRPr="00635294" w:rsidRDefault="00635294" w:rsidP="00635294">
      <w:pPr>
        <w:tabs>
          <w:tab w:val="left" w:pos="426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 xml:space="preserve">2.Встановити річну орендну плату за </w:t>
      </w:r>
      <w:r w:rsidR="007672D8">
        <w:rPr>
          <w:rFonts w:eastAsia="Calibri"/>
          <w:bCs/>
          <w:shd w:val="clear" w:color="auto" w:fill="FFFFFF"/>
          <w:lang w:eastAsia="en-US"/>
        </w:rPr>
        <w:t>польові</w:t>
      </w:r>
      <w:r w:rsidR="007672D8" w:rsidRPr="00441DC3">
        <w:rPr>
          <w:rFonts w:eastAsia="Calibri"/>
          <w:shd w:val="clear" w:color="auto" w:fill="FFFFFF"/>
          <w:lang w:eastAsia="en-US"/>
        </w:rPr>
        <w:t xml:space="preserve"> дор</w:t>
      </w:r>
      <w:r w:rsidR="007672D8">
        <w:rPr>
          <w:rFonts w:eastAsia="Calibri"/>
          <w:shd w:val="clear" w:color="auto" w:fill="FFFFFF"/>
          <w:lang w:eastAsia="en-US"/>
        </w:rPr>
        <w:t>оги</w:t>
      </w:r>
      <w:r w:rsidR="00441DC3">
        <w:rPr>
          <w:shd w:val="clear" w:color="auto" w:fill="FFFFFF"/>
        </w:rPr>
        <w:t xml:space="preserve">, розташовані </w:t>
      </w:r>
      <w:r w:rsidR="00441DC3" w:rsidRPr="00446843">
        <w:rPr>
          <w:shd w:val="clear" w:color="auto" w:fill="FFFFFF"/>
        </w:rPr>
        <w:t>у</w:t>
      </w:r>
      <w:r w:rsidR="00441DC3">
        <w:rPr>
          <w:shd w:val="clear" w:color="auto" w:fill="FFFFFF"/>
        </w:rPr>
        <w:t xml:space="preserve"> </w:t>
      </w:r>
      <w:r w:rsidR="00441DC3">
        <w:rPr>
          <w:bCs/>
          <w:shd w:val="clear" w:color="auto" w:fill="FFFFFF"/>
        </w:rPr>
        <w:t xml:space="preserve">масиві земель </w:t>
      </w:r>
      <w:r w:rsidR="00441DC3" w:rsidRPr="00446843">
        <w:rPr>
          <w:bCs/>
          <w:shd w:val="clear" w:color="auto" w:fill="FFFFFF"/>
        </w:rPr>
        <w:t>сільськогосподарського</w:t>
      </w:r>
      <w:r w:rsidR="00441DC3">
        <w:rPr>
          <w:bCs/>
          <w:shd w:val="clear" w:color="auto" w:fill="FFFFFF"/>
        </w:rPr>
        <w:t xml:space="preserve"> </w:t>
      </w:r>
      <w:r w:rsidR="00441DC3" w:rsidRPr="00446843">
        <w:rPr>
          <w:bCs/>
          <w:shd w:val="clear" w:color="auto" w:fill="FFFFFF"/>
        </w:rPr>
        <w:t>призначення</w:t>
      </w:r>
      <w:r w:rsidR="00EA3CB3">
        <w:rPr>
          <w:rFonts w:eastAsia="Calibri"/>
        </w:rPr>
        <w:t>,</w:t>
      </w:r>
      <w:r w:rsidRPr="00635294">
        <w:rPr>
          <w:rFonts w:eastAsia="Calibri"/>
        </w:rPr>
        <w:t xml:space="preserve"> </w:t>
      </w:r>
      <w:r w:rsidR="00EA3CB3" w:rsidRPr="001B7249">
        <w:rPr>
          <w:rFonts w:eastAsia="Calibri"/>
        </w:rPr>
        <w:t>зазначені в пункті 1 даного рішення</w:t>
      </w:r>
      <w:r w:rsidR="00EA3CB3">
        <w:rPr>
          <w:rFonts w:eastAsia="Calibri"/>
        </w:rPr>
        <w:t>,</w:t>
      </w:r>
      <w:r w:rsidR="00EA3CB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у розмірі 12% від нормативної грошової оцінки </w:t>
      </w:r>
      <w:r w:rsidR="00EA3CB3">
        <w:rPr>
          <w:rFonts w:eastAsia="Calibri"/>
        </w:rPr>
        <w:t xml:space="preserve">одиниці </w:t>
      </w:r>
      <w:r w:rsidRPr="00635294">
        <w:rPr>
          <w:rFonts w:eastAsia="Calibri"/>
        </w:rPr>
        <w:t>площі ріллі по області.</w:t>
      </w:r>
    </w:p>
    <w:p w:rsidR="00CF7B85" w:rsidRDefault="00635294" w:rsidP="00635294">
      <w:pPr>
        <w:ind w:firstLine="567"/>
        <w:jc w:val="both"/>
      </w:pPr>
      <w:r w:rsidRPr="00635294">
        <w:rPr>
          <w:rFonts w:eastAsia="Calibri"/>
        </w:rPr>
        <w:t>3.Зобов’язати товариство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Pr="00635294">
        <w:rPr>
          <w:rFonts w:eastAsia="Calibri"/>
        </w:rPr>
        <w:t>» укласти з міською радою догов</w:t>
      </w:r>
      <w:r w:rsidR="008A0C84">
        <w:rPr>
          <w:rFonts w:eastAsia="Calibri"/>
        </w:rPr>
        <w:t>ори</w:t>
      </w:r>
      <w:r w:rsidRPr="00635294">
        <w:rPr>
          <w:rFonts w:eastAsia="Calibri"/>
        </w:rPr>
        <w:t xml:space="preserve"> </w:t>
      </w:r>
      <w:r w:rsidRPr="00635294">
        <w:rPr>
          <w:rFonts w:eastAsia="Calibri"/>
          <w:color w:val="000000"/>
        </w:rPr>
        <w:t>оренди землі</w:t>
      </w:r>
      <w:r w:rsidR="00CF7B85">
        <w:t>.</w:t>
      </w:r>
    </w:p>
    <w:p w:rsidR="00CF7B85" w:rsidRDefault="008A0C8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7672D8" w:rsidRDefault="007672D8" w:rsidP="00EB0F4C">
      <w:pPr>
        <w:tabs>
          <w:tab w:val="left" w:pos="6500"/>
        </w:tabs>
      </w:pPr>
    </w:p>
    <w:p w:rsidR="00EA3CB3" w:rsidRDefault="00EB0F4C" w:rsidP="00441DC3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p w:rsidR="007672D8" w:rsidRDefault="007672D8" w:rsidP="00441DC3">
      <w:pPr>
        <w:tabs>
          <w:tab w:val="left" w:pos="6500"/>
        </w:tabs>
      </w:pPr>
    </w:p>
    <w:p w:rsidR="007672D8" w:rsidRDefault="007672D8" w:rsidP="00441DC3">
      <w:pPr>
        <w:tabs>
          <w:tab w:val="left" w:pos="6500"/>
        </w:tabs>
      </w:pP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  <w:p w:rsidR="0096334A" w:rsidRDefault="0096334A">
            <w:pPr>
              <w:tabs>
                <w:tab w:val="left" w:pos="6500"/>
              </w:tabs>
            </w:pPr>
          </w:p>
          <w:p w:rsidR="00EA3CB3" w:rsidRDefault="00EA3CB3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301A6C" w:rsidRDefault="00301A6C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301A6C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301A6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301A6C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301A6C">
              <w:rPr>
                <w:lang w:eastAsia="en-US"/>
              </w:rPr>
              <w:t xml:space="preserve"> року</w:t>
            </w:r>
            <w:r w:rsidR="00DF0467">
              <w:rPr>
                <w:lang w:eastAsia="en-US"/>
              </w:rPr>
              <w:t xml:space="preserve"> № </w:t>
            </w:r>
            <w:r w:rsidR="00301A6C">
              <w:rPr>
                <w:lang w:eastAsia="en-US"/>
              </w:rPr>
              <w:t>6375</w:t>
            </w:r>
            <w:bookmarkStart w:id="0" w:name="_GoBack"/>
            <w:bookmarkEnd w:id="0"/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7672D8" w:rsidRDefault="007672D8" w:rsidP="00D40FE9">
      <w:pPr>
        <w:jc w:val="center"/>
        <w:rPr>
          <w:lang w:eastAsia="en-US"/>
        </w:rPr>
      </w:pPr>
    </w:p>
    <w:p w:rsidR="007672D8" w:rsidRDefault="00465A77" w:rsidP="00D40FE9">
      <w:pPr>
        <w:jc w:val="center"/>
        <w:rPr>
          <w:bCs/>
          <w:shd w:val="clear" w:color="auto" w:fill="FFFFFF"/>
        </w:rPr>
      </w:pPr>
      <w:r>
        <w:rPr>
          <w:lang w:eastAsia="en-US"/>
        </w:rPr>
        <w:t xml:space="preserve">Перелік </w:t>
      </w:r>
      <w:r w:rsidR="007672D8">
        <w:rPr>
          <w:rFonts w:eastAsia="Calibri"/>
          <w:bCs/>
          <w:shd w:val="clear" w:color="auto" w:fill="FFFFFF"/>
          <w:lang w:eastAsia="en-US"/>
        </w:rPr>
        <w:t>польових</w:t>
      </w:r>
      <w:r w:rsidR="007672D8" w:rsidRPr="00441DC3">
        <w:rPr>
          <w:rFonts w:eastAsia="Calibri"/>
          <w:shd w:val="clear" w:color="auto" w:fill="FFFFFF"/>
          <w:lang w:eastAsia="en-US"/>
        </w:rPr>
        <w:t xml:space="preserve"> дор</w:t>
      </w:r>
      <w:r w:rsidR="007672D8">
        <w:rPr>
          <w:rFonts w:eastAsia="Calibri"/>
          <w:shd w:val="clear" w:color="auto" w:fill="FFFFFF"/>
          <w:lang w:eastAsia="en-US"/>
        </w:rPr>
        <w:t>іг</w:t>
      </w:r>
      <w:r w:rsidR="00A83115">
        <w:rPr>
          <w:shd w:val="clear" w:color="auto" w:fill="FFFFFF"/>
        </w:rPr>
        <w:t xml:space="preserve">, розташованих </w:t>
      </w:r>
      <w:r w:rsidR="00441DC3" w:rsidRPr="00446843">
        <w:rPr>
          <w:shd w:val="clear" w:color="auto" w:fill="FFFFFF"/>
        </w:rPr>
        <w:t>у</w:t>
      </w:r>
      <w:r w:rsidR="00441DC3">
        <w:rPr>
          <w:shd w:val="clear" w:color="auto" w:fill="FFFFFF"/>
        </w:rPr>
        <w:t xml:space="preserve"> </w:t>
      </w:r>
      <w:r w:rsidR="007672D8">
        <w:rPr>
          <w:bCs/>
          <w:shd w:val="clear" w:color="auto" w:fill="FFFFFF"/>
        </w:rPr>
        <w:t>масиві земель</w:t>
      </w:r>
    </w:p>
    <w:p w:rsidR="00D40FE9" w:rsidRDefault="00441DC3" w:rsidP="00D40FE9">
      <w:pPr>
        <w:jc w:val="center"/>
        <w:rPr>
          <w:rFonts w:eastAsia="Calibri"/>
        </w:rPr>
      </w:pPr>
      <w:r w:rsidRPr="00446843">
        <w:rPr>
          <w:bCs/>
          <w:shd w:val="clear" w:color="auto" w:fill="FFFFFF"/>
        </w:rPr>
        <w:t>сільськогосподарського</w:t>
      </w:r>
      <w:r w:rsidR="00A83115">
        <w:rPr>
          <w:bCs/>
          <w:shd w:val="clear" w:color="auto" w:fill="FFFFFF"/>
        </w:rPr>
        <w:t xml:space="preserve"> п</w:t>
      </w:r>
      <w:r w:rsidRPr="00446843">
        <w:rPr>
          <w:bCs/>
          <w:shd w:val="clear" w:color="auto" w:fill="FFFFFF"/>
        </w:rPr>
        <w:t>ризначення</w:t>
      </w:r>
      <w:r w:rsidR="007D1C6E">
        <w:rPr>
          <w:bCs/>
          <w:shd w:val="clear" w:color="auto" w:fill="FFFFFF"/>
        </w:rPr>
        <w:t>, що надаються</w:t>
      </w:r>
      <w:r w:rsidR="00D40FE9">
        <w:rPr>
          <w:rFonts w:eastAsia="Calibri"/>
        </w:rPr>
        <w:t xml:space="preserve"> </w:t>
      </w:r>
    </w:p>
    <w:p w:rsidR="00784540" w:rsidRDefault="007D1C6E" w:rsidP="00DF0467">
      <w:pPr>
        <w:jc w:val="center"/>
      </w:pPr>
      <w:r w:rsidRPr="0035345B">
        <w:t xml:space="preserve">у користування на </w:t>
      </w:r>
      <w:r>
        <w:t>умовах оренди</w:t>
      </w:r>
    </w:p>
    <w:p w:rsidR="007D1C6E" w:rsidRDefault="007D1C6E" w:rsidP="00DF0467">
      <w:pPr>
        <w:jc w:val="center"/>
      </w:pPr>
    </w:p>
    <w:tbl>
      <w:tblPr>
        <w:tblW w:w="9519" w:type="dxa"/>
        <w:tblInd w:w="93" w:type="dxa"/>
        <w:tblLook w:val="00A0" w:firstRow="1" w:lastRow="0" w:firstColumn="1" w:lastColumn="0" w:noHBand="0" w:noVBand="0"/>
      </w:tblPr>
      <w:tblGrid>
        <w:gridCol w:w="1102"/>
        <w:gridCol w:w="5717"/>
        <w:gridCol w:w="2700"/>
      </w:tblGrid>
      <w:tr w:rsidR="00465A77" w:rsidRPr="00D40FE9" w:rsidTr="00A83115">
        <w:trPr>
          <w:trHeight w:val="81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40FE9" w:rsidRDefault="00465A77" w:rsidP="00465A77">
            <w:pPr>
              <w:jc w:val="center"/>
            </w:pPr>
            <w:r w:rsidRPr="00D40FE9">
              <w:t>№ п/п</w:t>
            </w:r>
          </w:p>
        </w:tc>
        <w:tc>
          <w:tcPr>
            <w:tcW w:w="5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40FE9" w:rsidRDefault="00D40FE9" w:rsidP="00A83115">
            <w:pPr>
              <w:jc w:val="center"/>
            </w:pPr>
            <w:r w:rsidRPr="00D40FE9">
              <w:rPr>
                <w:rFonts w:eastAsia="Calibri"/>
              </w:rPr>
              <w:t xml:space="preserve">Розташування </w:t>
            </w:r>
            <w:r w:rsidR="007672D8">
              <w:rPr>
                <w:rFonts w:eastAsia="Calibri"/>
                <w:bCs/>
                <w:shd w:val="clear" w:color="auto" w:fill="FFFFFF"/>
                <w:lang w:eastAsia="en-US"/>
              </w:rPr>
              <w:t>польових</w:t>
            </w:r>
            <w:r w:rsidR="007672D8" w:rsidRPr="00441DC3">
              <w:rPr>
                <w:rFonts w:eastAsia="Calibri"/>
                <w:shd w:val="clear" w:color="auto" w:fill="FFFFFF"/>
                <w:lang w:eastAsia="en-US"/>
              </w:rPr>
              <w:t xml:space="preserve"> дор</w:t>
            </w:r>
            <w:r w:rsidR="007672D8">
              <w:rPr>
                <w:rFonts w:eastAsia="Calibri"/>
                <w:shd w:val="clear" w:color="auto" w:fill="FFFFFF"/>
                <w:lang w:eastAsia="en-US"/>
              </w:rPr>
              <w:t>іг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D40FE9" w:rsidRDefault="00441DC3" w:rsidP="00441DC3">
            <w:pPr>
              <w:jc w:val="center"/>
            </w:pPr>
            <w:r>
              <w:t>Загальна п</w:t>
            </w:r>
            <w:r w:rsidR="00465A77" w:rsidRPr="00D40FE9">
              <w:t>лоща, га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Васючин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BB61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9,1600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2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Підвиння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3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Княгиничі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7,7000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4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Воскресинці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2,0800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5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Виспа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12,2200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6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Вербилівці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5,8000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7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50948">
              <w:rPr>
                <w:color w:val="000000"/>
              </w:rPr>
              <w:t>Бабухів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0,6400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8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9E6AD3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Лучинці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9,2300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9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9E6AD3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Підкамінь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4,8700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9E6AD3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Потік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6,6000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11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9E6AD3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Верхня Липиця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23,6500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12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9E6AD3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Нижня Липиця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20,4000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13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Березівка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14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Дегова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5,5400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15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Путятинці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10,9000</w:t>
            </w:r>
          </w:p>
        </w:tc>
      </w:tr>
      <w:tr w:rsidR="00C50948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9E6A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0948" w:rsidRPr="00D40FE9" w:rsidRDefault="00C50948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Фрага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0948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16,9800</w:t>
            </w:r>
          </w:p>
        </w:tc>
      </w:tr>
      <w:tr w:rsidR="0042258C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42258C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  <w:r w:rsidR="00C50948">
              <w:rPr>
                <w:color w:val="000000"/>
              </w:rPr>
              <w:t>7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258C" w:rsidRPr="00D40FE9" w:rsidRDefault="0042258C" w:rsidP="00D7244B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Черче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8,5300</w:t>
            </w:r>
          </w:p>
        </w:tc>
      </w:tr>
      <w:tr w:rsidR="0042258C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42258C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  <w:r w:rsidR="00C50948">
              <w:rPr>
                <w:color w:val="000000"/>
              </w:rPr>
              <w:t>8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258C" w:rsidRPr="00D40FE9" w:rsidRDefault="0042258C" w:rsidP="00D7244B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Явче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C50948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8,4300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D40FE9" w:rsidRDefault="00D40FE9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EB8" w:rsidRDefault="00E75EB8" w:rsidP="008C6C6B">
      <w:r>
        <w:separator/>
      </w:r>
    </w:p>
  </w:endnote>
  <w:endnote w:type="continuationSeparator" w:id="0">
    <w:p w:rsidR="00E75EB8" w:rsidRDefault="00E75EB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EB8" w:rsidRDefault="00E75EB8" w:rsidP="008C6C6B">
      <w:r>
        <w:separator/>
      </w:r>
    </w:p>
  </w:footnote>
  <w:footnote w:type="continuationSeparator" w:id="0">
    <w:p w:rsidR="00E75EB8" w:rsidRDefault="00E75EB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6E6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1527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1A6C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08B8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1DC3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0C8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672D8"/>
    <w:rsid w:val="0077060F"/>
    <w:rsid w:val="00776599"/>
    <w:rsid w:val="00780101"/>
    <w:rsid w:val="00783698"/>
    <w:rsid w:val="00784540"/>
    <w:rsid w:val="0078548B"/>
    <w:rsid w:val="00785492"/>
    <w:rsid w:val="007877D1"/>
    <w:rsid w:val="00791569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1C6E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3115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0948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2EFA"/>
    <w:rsid w:val="00C94CE2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5EB8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24"/>
    <w:rsid w:val="00F95DC8"/>
    <w:rsid w:val="00F9787E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1D61852"/>
  <w15:docId w15:val="{BFF602F4-F118-4542-8E87-5A3F8175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4203-7431-4489-BC17-26749BDA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161</cp:revision>
  <cp:lastPrinted>2023-05-01T07:44:00Z</cp:lastPrinted>
  <dcterms:created xsi:type="dcterms:W3CDTF">2021-03-14T12:34:00Z</dcterms:created>
  <dcterms:modified xsi:type="dcterms:W3CDTF">2023-05-01T08:12:00Z</dcterms:modified>
</cp:coreProperties>
</file>