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B4" w:rsidRPr="00302EC2" w:rsidRDefault="008229B4" w:rsidP="008229B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B2E40EB" wp14:editId="387D778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9B4" w:rsidRPr="00302EC2" w:rsidRDefault="008229B4" w:rsidP="008229B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229B4" w:rsidRPr="00302EC2" w:rsidRDefault="008229B4" w:rsidP="008229B4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229B4" w:rsidRPr="00302EC2" w:rsidRDefault="008229B4" w:rsidP="008229B4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229B4" w:rsidRPr="00302EC2" w:rsidRDefault="00DE25D1" w:rsidP="008229B4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2" o:spid="_x0000_s1029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229B4" w:rsidRPr="00302EC2" w:rsidRDefault="008229B4" w:rsidP="008229B4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8229B4" w:rsidRPr="00302EC2" w:rsidRDefault="008229B4" w:rsidP="008229B4">
      <w:pPr>
        <w:rPr>
          <w:color w:val="000000"/>
          <w:sz w:val="28"/>
          <w:szCs w:val="28"/>
          <w:lang w:eastAsia="uk-UA"/>
        </w:rPr>
      </w:pPr>
    </w:p>
    <w:p w:rsidR="008229B4" w:rsidRPr="00302EC2" w:rsidRDefault="008229B4" w:rsidP="008229B4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>27 квітня</w:t>
      </w:r>
      <w:r w:rsidRPr="00302EC2">
        <w:rPr>
          <w:color w:val="000000"/>
          <w:sz w:val="28"/>
          <w:szCs w:val="28"/>
          <w:lang w:eastAsia="uk-UA"/>
        </w:rPr>
        <w:t xml:space="preserve"> 2023 р. № </w:t>
      </w:r>
      <w:r w:rsidR="00FB4CE6">
        <w:rPr>
          <w:color w:val="000000"/>
          <w:sz w:val="28"/>
          <w:szCs w:val="28"/>
          <w:lang w:val="uk-UA" w:eastAsia="uk-UA"/>
        </w:rPr>
        <w:t>6210</w:t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  </w:t>
      </w:r>
      <w:r w:rsidRPr="00302EC2">
        <w:rPr>
          <w:color w:val="000000"/>
          <w:sz w:val="28"/>
          <w:szCs w:val="28"/>
          <w:lang w:eastAsia="uk-UA"/>
        </w:rPr>
        <w:t>3</w:t>
      </w:r>
      <w:r>
        <w:rPr>
          <w:color w:val="000000"/>
          <w:sz w:val="28"/>
          <w:szCs w:val="28"/>
          <w:lang w:eastAsia="uk-UA"/>
        </w:rPr>
        <w:t>6</w:t>
      </w:r>
      <w:r w:rsidRPr="00302EC2">
        <w:rPr>
          <w:color w:val="000000"/>
          <w:sz w:val="28"/>
          <w:szCs w:val="28"/>
          <w:lang w:eastAsia="uk-UA"/>
        </w:rPr>
        <w:t xml:space="preserve">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eastAsia="uk-UA"/>
        </w:rPr>
        <w:t xml:space="preserve"> скликання</w:t>
      </w:r>
    </w:p>
    <w:p w:rsidR="008229B4" w:rsidRDefault="008229B4" w:rsidP="008229B4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м. Рогатин</w:t>
      </w:r>
    </w:p>
    <w:p w:rsidR="008229B4" w:rsidRDefault="008229B4" w:rsidP="008229B4">
      <w:pPr>
        <w:ind w:left="180" w:right="-540"/>
        <w:rPr>
          <w:color w:val="000000"/>
          <w:sz w:val="28"/>
          <w:szCs w:val="28"/>
          <w:lang w:eastAsia="uk-UA"/>
        </w:rPr>
      </w:pPr>
    </w:p>
    <w:p w:rsidR="008229B4" w:rsidRPr="0024102F" w:rsidRDefault="008229B4" w:rsidP="008229B4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6B6C06" w:rsidRDefault="008229B4" w:rsidP="008229B4">
      <w:pPr>
        <w:rPr>
          <w:sz w:val="28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внесення змін до </w:t>
      </w:r>
      <w:r>
        <w:rPr>
          <w:sz w:val="28"/>
        </w:rPr>
        <w:t xml:space="preserve">Комплексної </w:t>
      </w:r>
    </w:p>
    <w:p w:rsidR="008229B4" w:rsidRDefault="008229B4" w:rsidP="008229B4">
      <w:pPr>
        <w:rPr>
          <w:sz w:val="28"/>
          <w:lang w:val="uk-UA"/>
        </w:rPr>
      </w:pPr>
      <w:r>
        <w:rPr>
          <w:sz w:val="28"/>
        </w:rPr>
        <w:t xml:space="preserve">Програми профілактики </w:t>
      </w:r>
      <w:r>
        <w:rPr>
          <w:sz w:val="28"/>
          <w:lang w:val="uk-UA"/>
        </w:rPr>
        <w:t>з</w:t>
      </w:r>
      <w:r>
        <w:rPr>
          <w:sz w:val="28"/>
        </w:rPr>
        <w:t>лочинності</w:t>
      </w:r>
      <w:r>
        <w:rPr>
          <w:sz w:val="28"/>
          <w:lang w:val="uk-UA"/>
        </w:rPr>
        <w:t xml:space="preserve"> </w:t>
      </w:r>
    </w:p>
    <w:p w:rsidR="006B6C06" w:rsidRDefault="008229B4" w:rsidP="008229B4">
      <w:pPr>
        <w:rPr>
          <w:sz w:val="28"/>
          <w:lang w:val="uk-UA"/>
        </w:rPr>
      </w:pPr>
      <w:r>
        <w:rPr>
          <w:sz w:val="28"/>
        </w:rPr>
        <w:t xml:space="preserve">на території Рогатинської </w:t>
      </w:r>
      <w:r>
        <w:rPr>
          <w:sz w:val="28"/>
          <w:lang w:val="uk-UA"/>
        </w:rPr>
        <w:t>т</w:t>
      </w:r>
      <w:r w:rsidRPr="00CD67D0">
        <w:rPr>
          <w:sz w:val="28"/>
          <w:lang w:val="uk-UA"/>
        </w:rPr>
        <w:t>ериторіальної</w:t>
      </w:r>
      <w:r>
        <w:rPr>
          <w:sz w:val="28"/>
          <w:lang w:val="uk-UA"/>
        </w:rPr>
        <w:t xml:space="preserve"> </w:t>
      </w:r>
    </w:p>
    <w:p w:rsidR="008229B4" w:rsidRPr="006B6C06" w:rsidRDefault="008229B4" w:rsidP="008229B4">
      <w:pPr>
        <w:rPr>
          <w:sz w:val="28"/>
        </w:rPr>
      </w:pPr>
      <w:r w:rsidRPr="00CD67D0">
        <w:rPr>
          <w:sz w:val="28"/>
          <w:lang w:val="uk-UA"/>
        </w:rPr>
        <w:t>громади на 2021-2025 роки</w:t>
      </w:r>
    </w:p>
    <w:p w:rsidR="008229B4" w:rsidRPr="008229B4" w:rsidRDefault="008229B4" w:rsidP="008229B4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0C0C98" w:rsidRPr="000C0C98" w:rsidRDefault="000C0C98" w:rsidP="00126B55">
      <w:pPr>
        <w:rPr>
          <w:sz w:val="28"/>
          <w:lang w:val="uk-UA"/>
        </w:rPr>
      </w:pPr>
    </w:p>
    <w:p w:rsidR="00126B55" w:rsidRPr="00CD67D0" w:rsidRDefault="00CD67D0" w:rsidP="00C4107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запобігання виникненню умов, що сприяють вчиненню правопорушень та їх профілактики, забезпечення захисту конституційних прав та свобод людини, керуючись статтями 19, 144 Конституції України, вимогами п.27 </w:t>
      </w:r>
      <w:r w:rsidR="004D41C7">
        <w:rPr>
          <w:sz w:val="28"/>
          <w:szCs w:val="28"/>
          <w:lang w:val="uk-UA"/>
        </w:rPr>
        <w:t xml:space="preserve">частини 1 </w:t>
      </w:r>
      <w:r>
        <w:rPr>
          <w:sz w:val="28"/>
          <w:szCs w:val="28"/>
          <w:lang w:val="uk-UA"/>
        </w:rPr>
        <w:t>с</w:t>
      </w:r>
      <w:r w:rsidR="00323BE0">
        <w:rPr>
          <w:sz w:val="28"/>
          <w:szCs w:val="28"/>
          <w:lang w:val="uk-UA"/>
        </w:rPr>
        <w:t>татті 26 Закону України «</w:t>
      </w:r>
      <w:r>
        <w:rPr>
          <w:sz w:val="28"/>
          <w:szCs w:val="28"/>
          <w:lang w:val="uk-UA"/>
        </w:rPr>
        <w:t>Про м</w:t>
      </w:r>
      <w:r w:rsidR="00323BE0">
        <w:rPr>
          <w:sz w:val="28"/>
          <w:szCs w:val="28"/>
          <w:lang w:val="uk-UA"/>
        </w:rPr>
        <w:t>ісцеве самоврядування в Україні»</w:t>
      </w:r>
      <w:r w:rsidR="004D41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Закону України «Про </w:t>
      </w:r>
      <w:r w:rsidR="006A1B24">
        <w:rPr>
          <w:sz w:val="28"/>
          <w:szCs w:val="28"/>
          <w:lang w:val="uk-UA"/>
        </w:rPr>
        <w:t>основи національного спротиву</w:t>
      </w:r>
      <w:r>
        <w:rPr>
          <w:sz w:val="28"/>
          <w:szCs w:val="28"/>
          <w:lang w:val="uk-UA"/>
        </w:rPr>
        <w:t>»</w:t>
      </w:r>
      <w:r w:rsidR="00C41075">
        <w:rPr>
          <w:color w:val="000000"/>
          <w:sz w:val="28"/>
          <w:szCs w:val="28"/>
          <w:lang w:val="uk-UA"/>
        </w:rPr>
        <w:t xml:space="preserve">, </w:t>
      </w:r>
      <w:r w:rsidR="00126B55" w:rsidRPr="00CD67D0">
        <w:rPr>
          <w:color w:val="000000"/>
          <w:sz w:val="28"/>
          <w:szCs w:val="28"/>
          <w:lang w:val="uk-UA"/>
        </w:rPr>
        <w:t>міська рада ВИР</w:t>
      </w:r>
      <w:r w:rsidR="00FB4CE6">
        <w:rPr>
          <w:color w:val="000000"/>
          <w:sz w:val="28"/>
          <w:szCs w:val="28"/>
          <w:lang w:val="uk-UA"/>
        </w:rPr>
        <w:t>І</w:t>
      </w:r>
      <w:r w:rsidR="00126B55" w:rsidRPr="00CD67D0">
        <w:rPr>
          <w:color w:val="000000"/>
          <w:sz w:val="28"/>
          <w:szCs w:val="28"/>
          <w:lang w:val="uk-UA"/>
        </w:rPr>
        <w:t>ШИЛА:</w:t>
      </w:r>
    </w:p>
    <w:p w:rsidR="00A86E0B" w:rsidRDefault="00271B2B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1. </w:t>
      </w:r>
      <w:r w:rsidR="00A86E0B" w:rsidRPr="006A1B24">
        <w:rPr>
          <w:sz w:val="28"/>
          <w:szCs w:val="28"/>
          <w:lang w:val="uk-UA"/>
        </w:rPr>
        <w:t>Внести зміни  до</w:t>
      </w:r>
      <w:r w:rsidR="00A86E0B" w:rsidRPr="006A1B24">
        <w:rPr>
          <w:lang w:val="uk-UA"/>
        </w:rPr>
        <w:t xml:space="preserve">   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>Комплексної Програми профілактики злочинності на території Рогатинської територіальної громади на 2021-2025 роки, затвердженої рішенням Рогатинської міської ради № 4624 від 17.02.2022 року (зі змінами) у розділ 8 «</w:t>
      </w:r>
      <w:r w:rsidR="00A86E0B" w:rsidRPr="00322417">
        <w:rPr>
          <w:bCs/>
          <w:color w:val="000000"/>
          <w:sz w:val="28"/>
          <w:szCs w:val="28"/>
          <w:lang w:val="uk-UA"/>
        </w:rPr>
        <w:t>Розрахунок фінансового та матеріально-технічного забезпечення комплексної Програми профілактики злочинності на території Рогатинської територіальної громади на 2021-2025 роки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>»:</w:t>
      </w:r>
    </w:p>
    <w:p w:rsidR="00973AEC" w:rsidRDefault="001B7126" w:rsidP="00A86E0B">
      <w:pPr>
        <w:pStyle w:val="ad"/>
        <w:ind w:firstLine="708"/>
        <w:jc w:val="both"/>
        <w:rPr>
          <w:rStyle w:val="ac"/>
          <w:b w:val="0"/>
          <w:sz w:val="28"/>
          <w:szCs w:val="28"/>
          <w:lang w:val="uk-UA"/>
        </w:rPr>
      </w:pPr>
      <w:r w:rsidRPr="00973AEC">
        <w:rPr>
          <w:rStyle w:val="ac"/>
          <w:b w:val="0"/>
          <w:color w:val="000000"/>
          <w:sz w:val="28"/>
          <w:szCs w:val="28"/>
          <w:lang w:val="uk-UA"/>
        </w:rPr>
        <w:t>1</w:t>
      </w:r>
      <w:r w:rsidR="00482C5C">
        <w:rPr>
          <w:rStyle w:val="ac"/>
          <w:b w:val="0"/>
          <w:color w:val="000000"/>
          <w:sz w:val="28"/>
          <w:szCs w:val="28"/>
          <w:lang w:val="uk-UA"/>
        </w:rPr>
        <w:t>.1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. </w:t>
      </w:r>
      <w:r w:rsidR="00847CA9">
        <w:rPr>
          <w:rStyle w:val="ac"/>
          <w:b w:val="0"/>
          <w:color w:val="000000"/>
          <w:sz w:val="28"/>
          <w:szCs w:val="28"/>
          <w:lang w:val="uk-UA"/>
        </w:rPr>
        <w:t>П</w:t>
      </w:r>
      <w:r w:rsidR="00964800">
        <w:rPr>
          <w:rStyle w:val="ac"/>
          <w:b w:val="0"/>
          <w:color w:val="000000"/>
          <w:sz w:val="28"/>
          <w:szCs w:val="28"/>
          <w:lang w:val="uk-UA"/>
        </w:rPr>
        <w:t>ункт</w:t>
      </w:r>
      <w:r w:rsidR="00973AEC">
        <w:rPr>
          <w:rStyle w:val="ac"/>
          <w:b w:val="0"/>
          <w:color w:val="000000"/>
          <w:sz w:val="28"/>
          <w:szCs w:val="28"/>
          <w:lang w:val="uk-UA"/>
        </w:rPr>
        <w:t xml:space="preserve"> 2.3 викласти в новій редакції</w:t>
      </w:r>
      <w:r w:rsidR="008229B4">
        <w:rPr>
          <w:rStyle w:val="ac"/>
          <w:b w:val="0"/>
          <w:color w:val="000000"/>
          <w:sz w:val="28"/>
          <w:szCs w:val="28"/>
          <w:lang w:val="uk-UA"/>
        </w:rPr>
        <w:t>:</w:t>
      </w:r>
      <w:r w:rsidR="00847CA9">
        <w:rPr>
          <w:rStyle w:val="ac"/>
          <w:b w:val="0"/>
          <w:color w:val="000000"/>
          <w:sz w:val="28"/>
          <w:szCs w:val="28"/>
          <w:lang w:val="uk-UA"/>
        </w:rPr>
        <w:t xml:space="preserve"> «</w:t>
      </w:r>
      <w:r w:rsidR="00973AEC" w:rsidRPr="00973AEC">
        <w:rPr>
          <w:rStyle w:val="ac"/>
          <w:b w:val="0"/>
          <w:sz w:val="28"/>
          <w:szCs w:val="28"/>
          <w:lang w:val="uk-UA"/>
        </w:rPr>
        <w:t>Покращення матеріально-технічного забезпечення відділення поліції №4 (м.Рогатин) Івано-Франківського районного Управління поліції ГУ НП в Івано-Франківській області</w:t>
      </w:r>
      <w:r w:rsidR="00973AEC">
        <w:rPr>
          <w:rStyle w:val="ac"/>
          <w:b w:val="0"/>
          <w:sz w:val="28"/>
          <w:szCs w:val="28"/>
          <w:lang w:val="uk-UA"/>
        </w:rPr>
        <w:t>»;</w:t>
      </w:r>
    </w:p>
    <w:p w:rsidR="001B7126" w:rsidRPr="001B7126" w:rsidRDefault="00973AEC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sz w:val="28"/>
          <w:szCs w:val="28"/>
          <w:lang w:val="uk-UA"/>
        </w:rPr>
        <w:t>1.2. Підпункт 2.3.1 «ремонт</w:t>
      </w:r>
      <w:r w:rsidRPr="00973AEC">
        <w:rPr>
          <w:rStyle w:val="ac"/>
          <w:b w:val="0"/>
          <w:sz w:val="28"/>
          <w:szCs w:val="28"/>
          <w:lang w:val="uk-UA"/>
        </w:rPr>
        <w:t xml:space="preserve"> транспортних засобів, придбання паливно-мастильних матеріалів, запасних частин, придбання комп’ютерної техніки та аксесуарів, принтерів, копіювально-розмножувальної техніки, канцелярських товарів, встановлення кондиціонерів, ремонт та/або заміна дверей (воріт чи ролетів) службових приміщень, у тому числі гаражних боксів, облаштування прилеглої території відділення поліції у тому числі внутрішнього двору, поточний ремонт службових приміщень, поточний ремонт гаражних боксів та іншого матеріального забезпечення відділення поліції № 4 (м. Рогатин)</w:t>
      </w:r>
      <w:r w:rsidR="00964800">
        <w:rPr>
          <w:rStyle w:val="ac"/>
          <w:b w:val="0"/>
          <w:color w:val="000000"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47CA9" w:rsidRPr="00C353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сумою</w:t>
      </w:r>
      <w:r w:rsidR="00847CA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47CA9" w:rsidRPr="00C353A6">
        <w:rPr>
          <w:color w:val="000000"/>
          <w:sz w:val="28"/>
          <w:szCs w:val="28"/>
          <w:shd w:val="clear" w:color="auto" w:fill="FFFFFF"/>
          <w:lang w:val="uk-UA"/>
        </w:rPr>
        <w:t>обсяг</w:t>
      </w:r>
      <w:r w:rsidR="00482C5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847CA9" w:rsidRPr="00C353A6">
        <w:rPr>
          <w:color w:val="000000"/>
          <w:sz w:val="28"/>
          <w:szCs w:val="28"/>
          <w:shd w:val="clear" w:color="auto" w:fill="FFFFFF"/>
          <w:lang w:val="uk-UA"/>
        </w:rPr>
        <w:t xml:space="preserve"> фінансу</w:t>
      </w:r>
      <w:r>
        <w:rPr>
          <w:color w:val="000000"/>
          <w:sz w:val="28"/>
          <w:szCs w:val="28"/>
          <w:shd w:val="clear" w:color="auto" w:fill="FFFFFF"/>
          <w:lang w:val="uk-UA"/>
        </w:rPr>
        <w:t>вання на 2021-2022 роки</w:t>
      </w:r>
      <w:r w:rsidR="00847CA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–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1 329 </w:t>
      </w:r>
      <w:r w:rsidR="00964800">
        <w:rPr>
          <w:rStyle w:val="ac"/>
          <w:b w:val="0"/>
          <w:color w:val="000000"/>
          <w:sz w:val="28"/>
          <w:szCs w:val="28"/>
          <w:lang w:val="uk-UA"/>
        </w:rPr>
        <w:t>000,00 грн.</w:t>
      </w:r>
      <w:r w:rsidR="00793F55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</w:p>
    <w:p w:rsidR="00A86E0B" w:rsidRDefault="00973AEC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bookmarkStart w:id="0" w:name="_GoBack"/>
      <w:r>
        <w:rPr>
          <w:rStyle w:val="ac"/>
          <w:b w:val="0"/>
          <w:color w:val="000000"/>
          <w:sz w:val="28"/>
          <w:szCs w:val="28"/>
          <w:lang w:val="uk-UA"/>
        </w:rPr>
        <w:lastRenderedPageBreak/>
        <w:t>1.3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 xml:space="preserve">. </w:t>
      </w:r>
      <w:r w:rsidR="00482C5C">
        <w:rPr>
          <w:rStyle w:val="ac"/>
          <w:b w:val="0"/>
          <w:color w:val="000000"/>
          <w:sz w:val="28"/>
          <w:szCs w:val="28"/>
          <w:lang w:val="uk-UA"/>
        </w:rPr>
        <w:t>П</w:t>
      </w:r>
      <w:r>
        <w:rPr>
          <w:rStyle w:val="ac"/>
          <w:b w:val="0"/>
          <w:color w:val="000000"/>
          <w:sz w:val="28"/>
          <w:szCs w:val="28"/>
          <w:lang w:val="uk-UA"/>
        </w:rPr>
        <w:t>ідпункт 2.3.2.</w:t>
      </w:r>
      <w:r w:rsidR="00482C5C">
        <w:rPr>
          <w:rStyle w:val="ac"/>
          <w:b w:val="0"/>
          <w:color w:val="000000"/>
          <w:sz w:val="28"/>
          <w:szCs w:val="28"/>
          <w:lang w:val="uk-UA"/>
        </w:rPr>
        <w:t xml:space="preserve"> «</w:t>
      </w:r>
      <w:r w:rsidR="00ED7E56">
        <w:rPr>
          <w:rStyle w:val="ac"/>
          <w:b w:val="0"/>
          <w:color w:val="000000"/>
          <w:sz w:val="28"/>
          <w:szCs w:val="28"/>
          <w:lang w:val="uk-UA"/>
        </w:rPr>
        <w:t>Придбання та встановлення кондиціонерів, придбання будівельних матеріалів, придбання офісних меблів, заправка та ремонт картриджів, купівля канцтоварів</w:t>
      </w:r>
      <w:r w:rsidR="00482C5C">
        <w:rPr>
          <w:rStyle w:val="ac"/>
          <w:b w:val="0"/>
          <w:color w:val="000000"/>
          <w:sz w:val="28"/>
          <w:szCs w:val="28"/>
          <w:lang w:val="uk-UA"/>
        </w:rPr>
        <w:t xml:space="preserve">» </w:t>
      </w:r>
      <w:r w:rsidR="00482C5C" w:rsidRPr="00482C5C">
        <w:rPr>
          <w:rStyle w:val="ac"/>
          <w:b w:val="0"/>
          <w:color w:val="000000"/>
          <w:sz w:val="28"/>
          <w:szCs w:val="28"/>
          <w:lang w:val="uk-UA"/>
        </w:rPr>
        <w:t>встановити обс</w:t>
      </w:r>
      <w:r w:rsidR="003B72BA">
        <w:rPr>
          <w:rStyle w:val="ac"/>
          <w:b w:val="0"/>
          <w:color w:val="000000"/>
          <w:sz w:val="28"/>
          <w:szCs w:val="28"/>
          <w:lang w:val="uk-UA"/>
        </w:rPr>
        <w:t>яг ф</w:t>
      </w:r>
      <w:r w:rsidR="00ED7E56">
        <w:rPr>
          <w:rStyle w:val="ac"/>
          <w:b w:val="0"/>
          <w:color w:val="000000"/>
          <w:sz w:val="28"/>
          <w:szCs w:val="28"/>
          <w:lang w:val="uk-UA"/>
        </w:rPr>
        <w:t>інансування на 2023 рік - 285</w:t>
      </w:r>
      <w:r w:rsidR="003B72BA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482C5C">
        <w:rPr>
          <w:rStyle w:val="ac"/>
          <w:b w:val="0"/>
          <w:color w:val="000000"/>
          <w:sz w:val="28"/>
          <w:szCs w:val="28"/>
          <w:lang w:val="uk-UA"/>
        </w:rPr>
        <w:t>000,00 грн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>.</w:t>
      </w:r>
    </w:p>
    <w:bookmarkEnd w:id="0"/>
    <w:p w:rsidR="00793F55" w:rsidRDefault="00467553" w:rsidP="00793F55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1.4</w:t>
      </w:r>
      <w:r w:rsidR="00793F55">
        <w:rPr>
          <w:rStyle w:val="ac"/>
          <w:b w:val="0"/>
          <w:color w:val="000000"/>
          <w:sz w:val="28"/>
          <w:szCs w:val="28"/>
          <w:lang w:val="uk-UA"/>
        </w:rPr>
        <w:t xml:space="preserve">. </w:t>
      </w:r>
      <w:r w:rsidRPr="00DE7EE5">
        <w:rPr>
          <w:rStyle w:val="ac"/>
          <w:b w:val="0"/>
          <w:color w:val="000000"/>
          <w:sz w:val="28"/>
          <w:szCs w:val="28"/>
          <w:lang w:val="uk-UA"/>
        </w:rPr>
        <w:t>Загаль</w:t>
      </w:r>
      <w:r>
        <w:rPr>
          <w:rStyle w:val="ac"/>
          <w:b w:val="0"/>
          <w:color w:val="000000"/>
          <w:sz w:val="28"/>
          <w:szCs w:val="28"/>
          <w:lang w:val="uk-UA"/>
        </w:rPr>
        <w:t>ну суму фінансування Програми 1 74</w:t>
      </w:r>
      <w:r w:rsidR="00ED7E56">
        <w:rPr>
          <w:rStyle w:val="ac"/>
          <w:b w:val="0"/>
          <w:color w:val="000000"/>
          <w:sz w:val="28"/>
          <w:szCs w:val="28"/>
          <w:lang w:val="uk-UA"/>
        </w:rPr>
        <w:t>2 000,00 грн. змінити сумою 2 027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Pr="00DE7EE5">
        <w:rPr>
          <w:rStyle w:val="ac"/>
          <w:b w:val="0"/>
          <w:color w:val="000000"/>
          <w:sz w:val="28"/>
          <w:szCs w:val="28"/>
          <w:lang w:val="uk-UA"/>
        </w:rPr>
        <w:t>000.00 грн</w:t>
      </w:r>
      <w:r w:rsidR="00793F55">
        <w:rPr>
          <w:rStyle w:val="ac"/>
          <w:b w:val="0"/>
          <w:color w:val="000000"/>
          <w:sz w:val="28"/>
          <w:szCs w:val="28"/>
          <w:lang w:val="uk-UA"/>
        </w:rPr>
        <w:t>.</w:t>
      </w:r>
    </w:p>
    <w:p w:rsidR="008229B4" w:rsidRPr="008229B4" w:rsidRDefault="008229B4" w:rsidP="00793F55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1.5. Таблицю розділу 8 «</w:t>
      </w:r>
      <w:r w:rsidRPr="008229B4">
        <w:rPr>
          <w:rStyle w:val="ac"/>
          <w:b w:val="0"/>
          <w:color w:val="000000"/>
          <w:sz w:val="28"/>
          <w:szCs w:val="28"/>
          <w:lang w:val="uk-UA"/>
        </w:rPr>
        <w:t>Розрахунок фінансового та матеріально-технічного забезпечення комплексної Програми профілактики злочинності на території Рогатинської територіальної громади на 2021-2025 роки</w:t>
      </w:r>
      <w:r>
        <w:rPr>
          <w:rStyle w:val="ac"/>
          <w:b w:val="0"/>
          <w:color w:val="000000"/>
          <w:sz w:val="28"/>
          <w:szCs w:val="28"/>
          <w:lang w:val="uk-UA"/>
        </w:rPr>
        <w:t>» викласти в новій редакції (додається).</w:t>
      </w:r>
    </w:p>
    <w:p w:rsidR="00BD2E42" w:rsidRDefault="00BD2E42" w:rsidP="00793F55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</w:p>
    <w:p w:rsidR="00465295" w:rsidRPr="008229B4" w:rsidRDefault="000C47FC" w:rsidP="008229B4">
      <w:pPr>
        <w:pStyle w:val="ad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</w:p>
    <w:p w:rsidR="009A1B53" w:rsidRPr="004803C9" w:rsidRDefault="009A1B53" w:rsidP="007E4AAC">
      <w:pPr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4AAC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Сергій </w:t>
      </w:r>
      <w:r w:rsidR="007E4AAC">
        <w:rPr>
          <w:sz w:val="28"/>
          <w:szCs w:val="28"/>
        </w:rPr>
        <w:t>НАСАЛИК</w:t>
      </w:r>
    </w:p>
    <w:p w:rsidR="00BF64CE" w:rsidRDefault="00BF64CE">
      <w:pPr>
        <w:rPr>
          <w:lang w:val="uk-UA"/>
        </w:rPr>
      </w:pPr>
    </w:p>
    <w:p w:rsidR="000C7429" w:rsidRDefault="000C7429" w:rsidP="000C7429">
      <w:pPr>
        <w:tabs>
          <w:tab w:val="left" w:pos="3583"/>
        </w:tabs>
        <w:jc w:val="right"/>
        <w:rPr>
          <w:sz w:val="24"/>
          <w:szCs w:val="24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6B6C06" w:rsidRDefault="006B6C06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6B6C06" w:rsidRDefault="006B6C06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FB4CE6" w:rsidRDefault="00FB4CE6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FB4CE6" w:rsidRDefault="00FB4CE6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FB4CE6" w:rsidRDefault="00FB4CE6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A25970" w:rsidRDefault="00A25970" w:rsidP="00A25970">
      <w:pPr>
        <w:tabs>
          <w:tab w:val="left" w:pos="3583"/>
        </w:tabs>
        <w:ind w:left="6372"/>
        <w:rPr>
          <w:sz w:val="28"/>
          <w:szCs w:val="28"/>
          <w:lang w:val="uk-UA"/>
        </w:rPr>
      </w:pPr>
    </w:p>
    <w:p w:rsidR="000C7429" w:rsidRPr="00A25970" w:rsidRDefault="00A25970" w:rsidP="00FB4CE6">
      <w:pPr>
        <w:tabs>
          <w:tab w:val="left" w:pos="3583"/>
        </w:tabs>
        <w:ind w:left="5387"/>
        <w:rPr>
          <w:sz w:val="28"/>
          <w:szCs w:val="28"/>
          <w:lang w:val="uk-UA"/>
        </w:rPr>
      </w:pPr>
      <w:r w:rsidRPr="00A25970">
        <w:rPr>
          <w:sz w:val="28"/>
          <w:szCs w:val="28"/>
          <w:lang w:val="uk-UA"/>
        </w:rPr>
        <w:t>Додаток</w:t>
      </w:r>
    </w:p>
    <w:p w:rsidR="00A25970" w:rsidRPr="00A25970" w:rsidRDefault="00A25970" w:rsidP="00FB4CE6">
      <w:pPr>
        <w:tabs>
          <w:tab w:val="left" w:pos="3583"/>
        </w:tabs>
        <w:ind w:left="5387"/>
        <w:rPr>
          <w:sz w:val="28"/>
          <w:szCs w:val="28"/>
          <w:lang w:val="uk-UA"/>
        </w:rPr>
      </w:pPr>
      <w:r w:rsidRPr="00A25970">
        <w:rPr>
          <w:sz w:val="28"/>
          <w:szCs w:val="28"/>
          <w:lang w:val="uk-UA"/>
        </w:rPr>
        <w:t xml:space="preserve">до рішення 36 сесії </w:t>
      </w:r>
    </w:p>
    <w:p w:rsidR="00A25970" w:rsidRPr="00A25970" w:rsidRDefault="00A25970" w:rsidP="00FB4CE6">
      <w:pPr>
        <w:tabs>
          <w:tab w:val="left" w:pos="3583"/>
        </w:tabs>
        <w:ind w:left="5387"/>
        <w:rPr>
          <w:sz w:val="28"/>
          <w:szCs w:val="28"/>
          <w:lang w:val="uk-UA"/>
        </w:rPr>
      </w:pPr>
      <w:r w:rsidRPr="00A25970">
        <w:rPr>
          <w:sz w:val="28"/>
          <w:szCs w:val="28"/>
          <w:lang w:val="uk-UA"/>
        </w:rPr>
        <w:t xml:space="preserve">Рогатинської міської ради </w:t>
      </w:r>
    </w:p>
    <w:p w:rsidR="00A25970" w:rsidRDefault="00A25970" w:rsidP="00FB4CE6">
      <w:pPr>
        <w:tabs>
          <w:tab w:val="left" w:pos="3583"/>
        </w:tabs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A25970">
        <w:rPr>
          <w:sz w:val="28"/>
          <w:szCs w:val="28"/>
          <w:lang w:val="uk-UA"/>
        </w:rPr>
        <w:t>27</w:t>
      </w:r>
      <w:r w:rsidR="00FB4CE6">
        <w:rPr>
          <w:sz w:val="28"/>
          <w:szCs w:val="28"/>
          <w:lang w:val="uk-UA"/>
        </w:rPr>
        <w:t xml:space="preserve"> квітня </w:t>
      </w:r>
      <w:r w:rsidRPr="00A25970">
        <w:rPr>
          <w:sz w:val="28"/>
          <w:szCs w:val="28"/>
          <w:lang w:val="uk-UA"/>
        </w:rPr>
        <w:t>2023</w:t>
      </w:r>
      <w:r w:rsidR="00FB4CE6">
        <w:rPr>
          <w:sz w:val="28"/>
          <w:szCs w:val="28"/>
          <w:lang w:val="uk-UA"/>
        </w:rPr>
        <w:t xml:space="preserve"> </w:t>
      </w:r>
      <w:r w:rsidRPr="00A25970">
        <w:rPr>
          <w:sz w:val="28"/>
          <w:szCs w:val="28"/>
          <w:lang w:val="uk-UA"/>
        </w:rPr>
        <w:t>р</w:t>
      </w:r>
      <w:r w:rsidR="00FB4CE6">
        <w:rPr>
          <w:sz w:val="28"/>
          <w:szCs w:val="28"/>
          <w:lang w:val="uk-UA"/>
        </w:rPr>
        <w:t>оку</w:t>
      </w:r>
      <w:r w:rsidRPr="00A25970">
        <w:rPr>
          <w:sz w:val="28"/>
          <w:szCs w:val="28"/>
          <w:lang w:val="uk-UA"/>
        </w:rPr>
        <w:t xml:space="preserve"> №</w:t>
      </w:r>
      <w:r w:rsidR="00FB4CE6">
        <w:rPr>
          <w:sz w:val="28"/>
          <w:szCs w:val="28"/>
          <w:lang w:val="uk-UA"/>
        </w:rPr>
        <w:t xml:space="preserve"> 6210</w:t>
      </w:r>
    </w:p>
    <w:p w:rsidR="00A25970" w:rsidRDefault="00A25970" w:rsidP="00A25970">
      <w:pPr>
        <w:tabs>
          <w:tab w:val="left" w:pos="3583"/>
        </w:tabs>
        <w:ind w:left="6372"/>
        <w:rPr>
          <w:sz w:val="24"/>
          <w:szCs w:val="24"/>
          <w:lang w:val="uk-UA"/>
        </w:rPr>
      </w:pPr>
    </w:p>
    <w:p w:rsidR="001E3B6E" w:rsidRDefault="001E3B6E" w:rsidP="001E3B6E">
      <w:pPr>
        <w:tabs>
          <w:tab w:val="left" w:pos="3583"/>
        </w:tabs>
        <w:jc w:val="center"/>
        <w:rPr>
          <w:b/>
          <w:sz w:val="24"/>
          <w:szCs w:val="24"/>
        </w:rPr>
      </w:pPr>
      <w:r w:rsidRPr="00A25970">
        <w:rPr>
          <w:b/>
          <w:sz w:val="24"/>
          <w:szCs w:val="24"/>
          <w:lang w:val="uk-UA"/>
        </w:rPr>
        <w:t xml:space="preserve">8. Розрахунок фінансового та матеріально-технічного забезпечення комплексної Програми профілактики злочинності на території </w:t>
      </w:r>
      <w:r w:rsidRPr="00A25970">
        <w:rPr>
          <w:rStyle w:val="apple-converted-space"/>
          <w:rFonts w:eastAsia="Arial Unicode MS"/>
          <w:b/>
          <w:sz w:val="24"/>
          <w:szCs w:val="24"/>
          <w:lang w:val="uk-UA"/>
        </w:rPr>
        <w:t>Р</w:t>
      </w:r>
      <w:r w:rsidRPr="006B212D">
        <w:rPr>
          <w:rStyle w:val="apple-converted-space"/>
          <w:rFonts w:eastAsia="Arial Unicode MS"/>
          <w:b/>
          <w:sz w:val="24"/>
          <w:szCs w:val="24"/>
        </w:rPr>
        <w:t>огатинської територіальної громади</w:t>
      </w:r>
      <w:r>
        <w:rPr>
          <w:rStyle w:val="apple-converted-space"/>
          <w:rFonts w:eastAsia="Arial Unicode MS"/>
          <w:b/>
          <w:sz w:val="24"/>
          <w:szCs w:val="24"/>
        </w:rPr>
        <w:t xml:space="preserve"> </w:t>
      </w:r>
      <w:r w:rsidRPr="006B212D">
        <w:rPr>
          <w:b/>
          <w:sz w:val="24"/>
          <w:szCs w:val="24"/>
        </w:rPr>
        <w:t>на 2021</w:t>
      </w:r>
      <w:r>
        <w:rPr>
          <w:b/>
          <w:sz w:val="24"/>
          <w:szCs w:val="24"/>
        </w:rPr>
        <w:t>-2025 роки</w:t>
      </w:r>
    </w:p>
    <w:p w:rsidR="001E3B6E" w:rsidRDefault="001E3B6E" w:rsidP="001E3B6E">
      <w:pPr>
        <w:tabs>
          <w:tab w:val="left" w:pos="3583"/>
        </w:tabs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2"/>
        <w:gridCol w:w="5239"/>
        <w:gridCol w:w="1874"/>
        <w:gridCol w:w="1781"/>
      </w:tblGrid>
      <w:tr w:rsidR="001E3B6E" w:rsidRPr="001E2D0C" w:rsidTr="00AB022E">
        <w:tc>
          <w:tcPr>
            <w:tcW w:w="712" w:type="dxa"/>
            <w:vAlign w:val="center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  <w:r w:rsidRPr="001E2D0C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5239" w:type="dxa"/>
            <w:vAlign w:val="center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  <w:r w:rsidRPr="001E2D0C">
              <w:rPr>
                <w:b/>
                <w:sz w:val="24"/>
                <w:szCs w:val="24"/>
              </w:rPr>
              <w:t xml:space="preserve">Заходи 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  <w:r w:rsidRPr="001E2D0C">
              <w:rPr>
                <w:b/>
                <w:sz w:val="24"/>
                <w:szCs w:val="24"/>
              </w:rPr>
              <w:t>комплексної Програми</w:t>
            </w:r>
          </w:p>
        </w:tc>
        <w:tc>
          <w:tcPr>
            <w:tcW w:w="1874" w:type="dxa"/>
            <w:vAlign w:val="center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  <w:r w:rsidRPr="001E2D0C">
              <w:rPr>
                <w:b/>
                <w:sz w:val="24"/>
                <w:szCs w:val="24"/>
              </w:rPr>
              <w:t>Сума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  <w:r w:rsidRPr="001E2D0C">
              <w:rPr>
                <w:b/>
                <w:sz w:val="24"/>
                <w:szCs w:val="24"/>
              </w:rPr>
              <w:t>(тис.грн)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1" w:type="dxa"/>
            <w:vAlign w:val="center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  <w:r w:rsidRPr="001E2D0C">
              <w:rPr>
                <w:b/>
                <w:sz w:val="24"/>
                <w:szCs w:val="24"/>
              </w:rPr>
              <w:t>Термін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1.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Витрати на паливно - мастильні матеріали, запасні частини, для поліцейських, покращення матеріально-технічної бази: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оперативне відпрацювання місць збору злочинного елементу, притонів, перевірка підоблікових осіб;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5,0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періоду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проведення рейдів з попередження підліткової злочинності, профілактики насильства в сім’ї та злочинів на побутовому рівні;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5,0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 xml:space="preserve">Протягом </w:t>
            </w:r>
            <w:r>
              <w:rPr>
                <w:sz w:val="24"/>
                <w:szCs w:val="24"/>
              </w:rPr>
              <w:t>періоду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проведення комплексних профілактичних і оперативно-пошукових заходів по забезпеченню комплексної охорони громадського порядку під час проведення заходів з масовим перебуванням людей.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5,0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 xml:space="preserve">Протягом </w:t>
            </w:r>
            <w:r>
              <w:rPr>
                <w:sz w:val="24"/>
                <w:szCs w:val="24"/>
              </w:rPr>
              <w:t>періоду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2.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Інші заходи з питань зміцнення матеріально-технічної бази та організації вдосконалення роботи з профілактики правопорушень: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Створення формування з охорони громадського порядку та організація спільних патрулювань.</w:t>
            </w:r>
          </w:p>
        </w:tc>
        <w:tc>
          <w:tcPr>
            <w:tcW w:w="1874" w:type="dxa"/>
            <w:vAlign w:val="center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Органи місцевого самоврядування громади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 xml:space="preserve">Протягом </w:t>
            </w: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Придбання предметів, інв</w:t>
            </w:r>
            <w:r>
              <w:rPr>
                <w:sz w:val="24"/>
                <w:szCs w:val="24"/>
              </w:rPr>
              <w:t>ентарю, будівельних матеріалів</w:t>
            </w:r>
            <w:r w:rsidRPr="001E2D0C">
              <w:rPr>
                <w:sz w:val="24"/>
                <w:szCs w:val="24"/>
              </w:rPr>
              <w:t xml:space="preserve"> та комплектуючих до службових автомобілів </w:t>
            </w:r>
            <w:r w:rsidRPr="00796D12">
              <w:rPr>
                <w:sz w:val="24"/>
                <w:szCs w:val="24"/>
              </w:rPr>
              <w:t>відділення поліції №4 (м. Рогатин) Івано-Франківського районного Уп</w:t>
            </w:r>
            <w:r>
              <w:rPr>
                <w:sz w:val="24"/>
                <w:szCs w:val="24"/>
              </w:rPr>
              <w:t>равління поліції ГУ НП в</w:t>
            </w:r>
            <w:r w:rsidRPr="00A37DB3">
              <w:rPr>
                <w:sz w:val="24"/>
                <w:szCs w:val="24"/>
              </w:rPr>
              <w:t xml:space="preserve"> Івано-Франківській області</w:t>
            </w:r>
            <w:r w:rsidRPr="001E2D0C">
              <w:rPr>
                <w:sz w:val="24"/>
                <w:szCs w:val="24"/>
              </w:rPr>
              <w:t>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E2D0C">
              <w:rPr>
                <w:sz w:val="24"/>
                <w:szCs w:val="24"/>
              </w:rPr>
              <w:t>0,0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 xml:space="preserve">Протягом </w:t>
            </w: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239" w:type="dxa"/>
          </w:tcPr>
          <w:p w:rsidR="001E3B6E" w:rsidRPr="00A25970" w:rsidRDefault="001E3B6E" w:rsidP="00AB022E">
            <w:pPr>
              <w:tabs>
                <w:tab w:val="left" w:pos="3583"/>
              </w:tabs>
              <w:jc w:val="both"/>
              <w:rPr>
                <w:b/>
                <w:sz w:val="24"/>
                <w:szCs w:val="24"/>
              </w:rPr>
            </w:pPr>
            <w:r w:rsidRPr="00A25970">
              <w:rPr>
                <w:rStyle w:val="ac"/>
                <w:b w:val="0"/>
                <w:sz w:val="24"/>
                <w:szCs w:val="24"/>
              </w:rPr>
              <w:t xml:space="preserve">Покращення матеріально-технічного забезпечення відділення поліції №4 (м.Рогатин) Івано-Франківського районного Управління поліції ГУ НП в Івано-Франківській області </w:t>
            </w:r>
          </w:p>
        </w:tc>
        <w:tc>
          <w:tcPr>
            <w:tcW w:w="1874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1E3B6E" w:rsidRPr="001C7D65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</w:t>
            </w:r>
          </w:p>
        </w:tc>
        <w:tc>
          <w:tcPr>
            <w:tcW w:w="5239" w:type="dxa"/>
          </w:tcPr>
          <w:p w:rsidR="001E3B6E" w:rsidRPr="00A25970" w:rsidRDefault="001E3B6E" w:rsidP="00AB022E">
            <w:pPr>
              <w:tabs>
                <w:tab w:val="left" w:pos="3583"/>
              </w:tabs>
              <w:jc w:val="both"/>
              <w:rPr>
                <w:rStyle w:val="ac"/>
                <w:b w:val="0"/>
                <w:sz w:val="24"/>
                <w:szCs w:val="24"/>
              </w:rPr>
            </w:pPr>
            <w:r w:rsidRPr="00A25970">
              <w:rPr>
                <w:rStyle w:val="ac"/>
                <w:b w:val="0"/>
                <w:sz w:val="24"/>
                <w:szCs w:val="24"/>
              </w:rPr>
              <w:t xml:space="preserve">Ремонт транспортних засобів, придбання паливно-мастильних матеріалів, запасних частин, придбання комп’ютерної техніки та аксесуарів, принтерів, копіювально-розмножувальної техніки, канцелярських товарів, встановлення кондиціонерів, ремонт та/або заміна дверей (воріт чи ролетів) службових приміщень, у тому числі гаражних </w:t>
            </w:r>
            <w:r w:rsidRPr="00A25970">
              <w:rPr>
                <w:rStyle w:val="ac"/>
                <w:b w:val="0"/>
                <w:sz w:val="24"/>
                <w:szCs w:val="24"/>
              </w:rPr>
              <w:lastRenderedPageBreak/>
              <w:t>боксів, облаштування прилеглої території відділення поліції у тому числі внутрішнього двору, поточний ремонт службових приміщень, поточний ремонт гаражних боксів та іншого матеріального забезпечення відділення поліції № 4 (м. Рогатин)</w:t>
            </w:r>
          </w:p>
        </w:tc>
        <w:tc>
          <w:tcPr>
            <w:tcW w:w="1874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1329,0</w:t>
            </w:r>
          </w:p>
        </w:tc>
        <w:tc>
          <w:tcPr>
            <w:tcW w:w="1781" w:type="dxa"/>
          </w:tcPr>
          <w:p w:rsidR="001E3B6E" w:rsidRPr="001C7D65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2.3.2</w:t>
            </w:r>
          </w:p>
        </w:tc>
        <w:tc>
          <w:tcPr>
            <w:tcW w:w="5239" w:type="dxa"/>
          </w:tcPr>
          <w:p w:rsidR="001E3B6E" w:rsidRPr="00A25970" w:rsidRDefault="001E3B6E" w:rsidP="00AB022E">
            <w:pPr>
              <w:tabs>
                <w:tab w:val="left" w:pos="3583"/>
              </w:tabs>
              <w:jc w:val="both"/>
              <w:rPr>
                <w:rStyle w:val="ac"/>
                <w:b w:val="0"/>
                <w:sz w:val="24"/>
                <w:szCs w:val="24"/>
              </w:rPr>
            </w:pPr>
            <w:r w:rsidRPr="00A25970">
              <w:rPr>
                <w:rStyle w:val="ac"/>
                <w:b w:val="0"/>
                <w:color w:val="000000"/>
                <w:sz w:val="24"/>
                <w:szCs w:val="24"/>
              </w:rPr>
              <w:t>Придбання та встановлення кондиціонерів, придбання будівельних матеріалів, придбання офісних меблів, заправка та ремонт картриджів, купівля канцтоварів</w:t>
            </w:r>
          </w:p>
        </w:tc>
        <w:tc>
          <w:tcPr>
            <w:tcW w:w="1874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285,0</w:t>
            </w:r>
          </w:p>
        </w:tc>
        <w:tc>
          <w:tcPr>
            <w:tcW w:w="1781" w:type="dxa"/>
          </w:tcPr>
          <w:p w:rsidR="001E3B6E" w:rsidRPr="001C7D65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З метою запобігання вчинення злочинів та профілактики правопорушень, в тому числі для належного забезпечення нічного  порядку: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-придбання камер відео</w:t>
            </w:r>
            <w:r w:rsidRPr="001E2D0C">
              <w:rPr>
                <w:sz w:val="24"/>
                <w:szCs w:val="24"/>
              </w:rPr>
              <w:t>спостереження в кількості 8 штук для встановлення в населених пунктах: с. Фрага, с. Лопушня, с. Конюшки, с.Княгиничі.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100,0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 xml:space="preserve">Протягом </w:t>
            </w: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-виділенн</w:t>
            </w:r>
            <w:r>
              <w:rPr>
                <w:sz w:val="24"/>
                <w:szCs w:val="24"/>
              </w:rPr>
              <w:t>я коштів для встановлення відео</w:t>
            </w:r>
            <w:r w:rsidRPr="001E2D0C">
              <w:rPr>
                <w:sz w:val="24"/>
                <w:szCs w:val="24"/>
              </w:rPr>
              <w:t>нагляду у всіх населених пунктах дл</w:t>
            </w:r>
            <w:r>
              <w:rPr>
                <w:sz w:val="24"/>
                <w:szCs w:val="24"/>
              </w:rPr>
              <w:t>я перекриття в’їздів та виїздів та виготовлення проектно-кошторисної документації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239" w:type="dxa"/>
          </w:tcPr>
          <w:p w:rsidR="001E3B6E" w:rsidRPr="00796D12" w:rsidRDefault="001E3B6E" w:rsidP="00AB022E">
            <w:pPr>
              <w:jc w:val="both"/>
              <w:rPr>
                <w:sz w:val="24"/>
                <w:szCs w:val="24"/>
              </w:rPr>
            </w:pPr>
            <w:r w:rsidRPr="00796D12">
              <w:rPr>
                <w:sz w:val="24"/>
                <w:szCs w:val="24"/>
              </w:rPr>
              <w:t>Виділення коштів на капітальний ремонт даху відділення поліції №</w:t>
            </w:r>
            <w:r>
              <w:rPr>
                <w:sz w:val="24"/>
                <w:szCs w:val="24"/>
              </w:rPr>
              <w:t xml:space="preserve"> </w:t>
            </w:r>
            <w:r w:rsidRPr="00796D12">
              <w:rPr>
                <w:sz w:val="24"/>
                <w:szCs w:val="24"/>
              </w:rPr>
              <w:t>4 (м. Рогатин) Івано-Франківського районного Уп</w:t>
            </w:r>
            <w:r>
              <w:rPr>
                <w:sz w:val="24"/>
                <w:szCs w:val="24"/>
              </w:rPr>
              <w:t>равління поліції ГУ НП в</w:t>
            </w:r>
            <w:r w:rsidRPr="00A37DB3">
              <w:rPr>
                <w:sz w:val="24"/>
                <w:szCs w:val="24"/>
              </w:rPr>
              <w:t xml:space="preserve"> Івано-Франківській області</w:t>
            </w:r>
            <w:r w:rsidRPr="00796D12">
              <w:rPr>
                <w:sz w:val="24"/>
                <w:szCs w:val="24"/>
              </w:rPr>
              <w:t xml:space="preserve"> в м. Рогатин, вул. Галицька, 45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відповідно до бюджетних призначень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З метою належної взаємодії поліції та громадян вирішити питання щодо створення поліцейських станцій  для забезпечення правопорядку на території обслуговування, виділити кошти для проведення ремонту та обслуговування даних поліцейських станцій.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відповідно до бюджетних призначень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З метою належного документування злочинів та правопорушень виділити кошти для</w:t>
            </w:r>
            <w:r>
              <w:rPr>
                <w:sz w:val="24"/>
                <w:szCs w:val="24"/>
              </w:rPr>
              <w:t xml:space="preserve"> придбання засобів аудіо, відео</w:t>
            </w:r>
            <w:r w:rsidRPr="001E2D0C">
              <w:rPr>
                <w:sz w:val="24"/>
                <w:szCs w:val="24"/>
              </w:rPr>
              <w:t xml:space="preserve">фіксації та комп’ютерної техніки. 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відповідно до бюджетних призначень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З метою належного виконання поліцейськими посадових обов’язків у надзвичайних ситуаціях, недопущення нещасних випадків, в тому числі за участю працівників поліції,  виділити кошти на придбання квадрокоптера.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відповідно до бюджетних призначень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З метою профілактики правопорушень, недопущення ДТП та негайного реагування на повідомлення громадян, придбати будівельні матеріали, прилади опалення для функціонування стаціонарного поста.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відповідно до бюджетних призначень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З метою належної роботи Рогатинського ВП виділити кошти для відновлення функціонування  КЗД.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відповідно до бюджетних призначень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  <w:tc>
          <w:tcPr>
            <w:tcW w:w="5239" w:type="dxa"/>
          </w:tcPr>
          <w:p w:rsidR="001E3B6E" w:rsidRPr="00A25970" w:rsidRDefault="001E3B6E" w:rsidP="00AB022E">
            <w:pPr>
              <w:jc w:val="both"/>
              <w:rPr>
                <w:b/>
                <w:sz w:val="24"/>
                <w:szCs w:val="24"/>
              </w:rPr>
            </w:pPr>
            <w:r w:rsidRPr="00A25970">
              <w:rPr>
                <w:rStyle w:val="ac"/>
                <w:b w:val="0"/>
                <w:color w:val="000000"/>
                <w:sz w:val="24"/>
                <w:szCs w:val="24"/>
              </w:rPr>
              <w:t>Обслуговування та ремонт камер відеоспостереження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5239" w:type="dxa"/>
          </w:tcPr>
          <w:p w:rsidR="001E3B6E" w:rsidRPr="00A25970" w:rsidRDefault="001E3B6E" w:rsidP="00AB022E">
            <w:pPr>
              <w:jc w:val="both"/>
              <w:rPr>
                <w:rStyle w:val="ac"/>
                <w:b w:val="0"/>
                <w:color w:val="000000"/>
                <w:sz w:val="24"/>
                <w:szCs w:val="24"/>
              </w:rPr>
            </w:pPr>
            <w:r w:rsidRPr="00A25970">
              <w:rPr>
                <w:rStyle w:val="ac"/>
                <w:b w:val="0"/>
                <w:color w:val="000000"/>
                <w:sz w:val="24"/>
                <w:szCs w:val="24"/>
              </w:rPr>
              <w:t xml:space="preserve">Забезпечення постів візуального спостереження </w:t>
            </w:r>
            <w:r w:rsidRPr="00A25970">
              <w:rPr>
                <w:rStyle w:val="ac"/>
                <w:b w:val="0"/>
                <w:color w:val="000000"/>
                <w:sz w:val="24"/>
                <w:szCs w:val="24"/>
              </w:rPr>
              <w:lastRenderedPageBreak/>
              <w:t>мобільним зв</w:t>
            </w:r>
            <w:r w:rsidRPr="00A25970">
              <w:rPr>
                <w:rStyle w:val="ac"/>
                <w:b w:val="0"/>
                <w:color w:val="000000"/>
                <w:sz w:val="24"/>
                <w:szCs w:val="24"/>
              </w:rPr>
              <w:br w:type="column"/>
              <w:t>’язком</w:t>
            </w:r>
          </w:p>
        </w:tc>
        <w:tc>
          <w:tcPr>
            <w:tcW w:w="1874" w:type="dxa"/>
          </w:tcPr>
          <w:p w:rsidR="001E3B6E" w:rsidRPr="006C66ED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10,0</w:t>
            </w:r>
          </w:p>
        </w:tc>
        <w:tc>
          <w:tcPr>
            <w:tcW w:w="1781" w:type="dxa"/>
          </w:tcPr>
          <w:p w:rsidR="001E3B6E" w:rsidRPr="006C66ED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</w:t>
            </w:r>
          </w:p>
        </w:tc>
        <w:tc>
          <w:tcPr>
            <w:tcW w:w="5239" w:type="dxa"/>
          </w:tcPr>
          <w:p w:rsidR="001E3B6E" w:rsidRPr="00A25970" w:rsidRDefault="001E3B6E" w:rsidP="00AB022E">
            <w:pPr>
              <w:jc w:val="both"/>
              <w:rPr>
                <w:rStyle w:val="ac"/>
                <w:b w:val="0"/>
                <w:color w:val="000000"/>
                <w:sz w:val="24"/>
                <w:szCs w:val="24"/>
              </w:rPr>
            </w:pPr>
            <w:r w:rsidRPr="00A25970">
              <w:rPr>
                <w:rStyle w:val="ac"/>
                <w:b w:val="0"/>
                <w:color w:val="000000"/>
                <w:sz w:val="24"/>
                <w:szCs w:val="24"/>
              </w:rPr>
              <w:t>Проведення інформаційно-роз</w:t>
            </w:r>
            <w:r w:rsidRPr="00A25970">
              <w:rPr>
                <w:rStyle w:val="ac"/>
                <w:b w:val="0"/>
                <w:color w:val="000000"/>
                <w:sz w:val="24"/>
                <w:szCs w:val="24"/>
              </w:rPr>
              <w:br w:type="column"/>
              <w:t>’яснювальних робіт з профілактики злочинності</w:t>
            </w:r>
          </w:p>
        </w:tc>
        <w:tc>
          <w:tcPr>
            <w:tcW w:w="1874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781" w:type="dxa"/>
          </w:tcPr>
          <w:p w:rsidR="001E3B6E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E2D0C">
              <w:rPr>
                <w:sz w:val="24"/>
                <w:szCs w:val="24"/>
              </w:rPr>
              <w:t>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Створення належних умов щодо проведення соціально-виховної роботи,реабілітації,ресоціалізації осіб,засуджених до покарань без позбавлення волі на базі Рогатинського районного сектору філії Державної установи «Центр пробації»  в Івано-Франківській області.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10,0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2D0C">
              <w:rPr>
                <w:sz w:val="24"/>
                <w:szCs w:val="24"/>
              </w:rPr>
              <w:t>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Витрати на паливно-мастильні матеріали  для 16 ДПРЧ  України  в Івано-Франківській області для гасіння пожеж та проведення невідкладних робіт під час виникнення ситуацій техногенного та природного характеру.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50,0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E2D0C">
              <w:rPr>
                <w:sz w:val="24"/>
                <w:szCs w:val="24"/>
              </w:rPr>
              <w:t>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З метою реагування на поширення на території громади гострої респіраторної хвороби, спричиненої короновірусом 2019-nCoV: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239" w:type="dxa"/>
          </w:tcPr>
          <w:p w:rsidR="001E3B6E" w:rsidRPr="001E2D0C" w:rsidRDefault="001E3B6E" w:rsidP="00AB022E">
            <w:pPr>
              <w:jc w:val="both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Організація харчування осіб, які задіяні на карантинних мобільних блокпостах, встановлених на території Рогатинської міської територіальної громади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20,0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Протягом</w:t>
            </w:r>
          </w:p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712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E2D0C">
              <w:rPr>
                <w:sz w:val="24"/>
                <w:szCs w:val="24"/>
              </w:rPr>
              <w:t>.</w:t>
            </w:r>
          </w:p>
        </w:tc>
        <w:tc>
          <w:tcPr>
            <w:tcW w:w="5239" w:type="dxa"/>
          </w:tcPr>
          <w:p w:rsidR="001E3B6E" w:rsidRPr="00393803" w:rsidRDefault="001E3B6E" w:rsidP="00AB022E">
            <w:pPr>
              <w:tabs>
                <w:tab w:val="left" w:pos="3583"/>
              </w:tabs>
              <w:jc w:val="both"/>
              <w:rPr>
                <w:sz w:val="24"/>
                <w:szCs w:val="24"/>
              </w:rPr>
            </w:pPr>
            <w:r w:rsidRPr="00393803">
              <w:rPr>
                <w:sz w:val="24"/>
                <w:szCs w:val="24"/>
              </w:rPr>
              <w:t>Придбання костюмів літніх повсякденних робочих та чобіт з високим берцем для осіб рядового та начальницького складу цивільного захисту 16-ї державної пожежно-рятувальної частини 2 державного пожежно-рятувального загону Головного управління Державної служби України з надзвичайних ситуацій в Івано-Франківській області</w:t>
            </w:r>
          </w:p>
        </w:tc>
        <w:tc>
          <w:tcPr>
            <w:tcW w:w="1874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>98,0</w:t>
            </w:r>
          </w:p>
        </w:tc>
        <w:tc>
          <w:tcPr>
            <w:tcW w:w="1781" w:type="dxa"/>
          </w:tcPr>
          <w:p w:rsidR="001E3B6E" w:rsidRPr="001E2D0C" w:rsidRDefault="001E3B6E" w:rsidP="00AB022E">
            <w:pPr>
              <w:tabs>
                <w:tab w:val="left" w:pos="3583"/>
              </w:tabs>
              <w:jc w:val="center"/>
              <w:rPr>
                <w:sz w:val="24"/>
                <w:szCs w:val="24"/>
              </w:rPr>
            </w:pPr>
            <w:r w:rsidRPr="001E2D0C">
              <w:rPr>
                <w:sz w:val="24"/>
                <w:szCs w:val="24"/>
              </w:rPr>
              <w:t xml:space="preserve">Протягом </w:t>
            </w:r>
            <w:r>
              <w:rPr>
                <w:sz w:val="24"/>
                <w:szCs w:val="24"/>
              </w:rPr>
              <w:t>періоду</w:t>
            </w:r>
          </w:p>
        </w:tc>
      </w:tr>
      <w:tr w:rsidR="001E3B6E" w:rsidRPr="001E2D0C" w:rsidTr="00AB022E">
        <w:tc>
          <w:tcPr>
            <w:tcW w:w="5951" w:type="dxa"/>
            <w:gridSpan w:val="2"/>
          </w:tcPr>
          <w:p w:rsidR="001E3B6E" w:rsidRPr="001E2D0C" w:rsidRDefault="001E3B6E" w:rsidP="00AB022E">
            <w:pPr>
              <w:tabs>
                <w:tab w:val="left" w:pos="3583"/>
              </w:tabs>
              <w:jc w:val="right"/>
              <w:rPr>
                <w:b/>
                <w:sz w:val="24"/>
                <w:szCs w:val="24"/>
              </w:rPr>
            </w:pPr>
            <w:r w:rsidRPr="001E2D0C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3655" w:type="dxa"/>
            <w:gridSpan w:val="2"/>
          </w:tcPr>
          <w:p w:rsidR="001E3B6E" w:rsidRPr="001E2D0C" w:rsidRDefault="001E3B6E" w:rsidP="00AB022E">
            <w:pPr>
              <w:tabs>
                <w:tab w:val="left" w:pos="3583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  <w:r w:rsidRPr="001E2D0C">
              <w:rPr>
                <w:b/>
                <w:sz w:val="24"/>
                <w:szCs w:val="24"/>
              </w:rPr>
              <w:t>,0</w:t>
            </w:r>
          </w:p>
        </w:tc>
      </w:tr>
    </w:tbl>
    <w:p w:rsidR="001E3B6E" w:rsidRPr="006B212D" w:rsidRDefault="001E3B6E" w:rsidP="001E3B6E">
      <w:pPr>
        <w:tabs>
          <w:tab w:val="left" w:pos="3583"/>
        </w:tabs>
        <w:jc w:val="center"/>
        <w:rPr>
          <w:b/>
          <w:sz w:val="24"/>
          <w:szCs w:val="24"/>
        </w:rPr>
      </w:pPr>
    </w:p>
    <w:p w:rsidR="001E3B6E" w:rsidRPr="003E3C6F" w:rsidRDefault="001E3B6E" w:rsidP="001E3B6E">
      <w:pPr>
        <w:rPr>
          <w:sz w:val="24"/>
          <w:szCs w:val="24"/>
        </w:rPr>
      </w:pPr>
    </w:p>
    <w:p w:rsidR="001E3B6E" w:rsidRPr="00700374" w:rsidRDefault="001E3B6E" w:rsidP="001E3B6E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  <w:lang w:val="uk-UA"/>
        </w:rPr>
      </w:pPr>
    </w:p>
    <w:p w:rsidR="000C7429" w:rsidRDefault="001E3B6E" w:rsidP="001E3B6E">
      <w:pPr>
        <w:tabs>
          <w:tab w:val="left" w:pos="3583"/>
        </w:tabs>
        <w:rPr>
          <w:sz w:val="24"/>
          <w:szCs w:val="24"/>
          <w:lang w:val="uk-UA"/>
        </w:rPr>
      </w:pPr>
      <w:r w:rsidRPr="00E611A7"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 w:rsidR="00A25970">
        <w:rPr>
          <w:sz w:val="28"/>
          <w:szCs w:val="28"/>
        </w:rPr>
        <w:tab/>
      </w:r>
      <w:r w:rsidR="00A25970">
        <w:rPr>
          <w:sz w:val="28"/>
          <w:szCs w:val="28"/>
        </w:rPr>
        <w:tab/>
      </w:r>
      <w:r w:rsidR="00A25970">
        <w:rPr>
          <w:sz w:val="28"/>
          <w:szCs w:val="28"/>
        </w:rPr>
        <w:tab/>
      </w:r>
      <w:r w:rsidR="00A25970">
        <w:rPr>
          <w:sz w:val="28"/>
          <w:szCs w:val="28"/>
        </w:rPr>
        <w:tab/>
      </w:r>
      <w:r w:rsidRPr="00E611A7">
        <w:rPr>
          <w:sz w:val="28"/>
          <w:szCs w:val="28"/>
        </w:rPr>
        <w:t>Христина СОРОКА</w:t>
      </w:r>
    </w:p>
    <w:p w:rsidR="000C7429" w:rsidRDefault="000C7429" w:rsidP="00A86E0B">
      <w:pPr>
        <w:tabs>
          <w:tab w:val="left" w:pos="3583"/>
        </w:tabs>
        <w:rPr>
          <w:sz w:val="24"/>
          <w:szCs w:val="24"/>
          <w:lang w:val="uk-UA"/>
        </w:rPr>
      </w:pPr>
    </w:p>
    <w:sectPr w:rsidR="000C7429" w:rsidSect="005312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5D1" w:rsidRDefault="00DE25D1" w:rsidP="005312E4">
      <w:r>
        <w:separator/>
      </w:r>
    </w:p>
  </w:endnote>
  <w:endnote w:type="continuationSeparator" w:id="0">
    <w:p w:rsidR="00DE25D1" w:rsidRDefault="00DE25D1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5D1" w:rsidRDefault="00DE25D1" w:rsidP="005312E4">
      <w:r>
        <w:separator/>
      </w:r>
    </w:p>
  </w:footnote>
  <w:footnote w:type="continuationSeparator" w:id="0">
    <w:p w:rsidR="00DE25D1" w:rsidRDefault="00DE25D1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78699"/>
      <w:docPartObj>
        <w:docPartGallery w:val="Page Numbers (Top of Page)"/>
        <w:docPartUnique/>
      </w:docPartObj>
    </w:sdtPr>
    <w:sdtEndPr/>
    <w:sdtContent>
      <w:p w:rsidR="005312E4" w:rsidRDefault="00506C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C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351E3"/>
    <w:rsid w:val="000C0C98"/>
    <w:rsid w:val="000C47FC"/>
    <w:rsid w:val="000C7429"/>
    <w:rsid w:val="000E1E62"/>
    <w:rsid w:val="00126B55"/>
    <w:rsid w:val="0014427D"/>
    <w:rsid w:val="001473E6"/>
    <w:rsid w:val="00167F11"/>
    <w:rsid w:val="001A0CDC"/>
    <w:rsid w:val="001B7126"/>
    <w:rsid w:val="001C0651"/>
    <w:rsid w:val="001D7CC0"/>
    <w:rsid w:val="001E3B6E"/>
    <w:rsid w:val="001E3D29"/>
    <w:rsid w:val="00205051"/>
    <w:rsid w:val="00252E8B"/>
    <w:rsid w:val="00257C4C"/>
    <w:rsid w:val="00271B2B"/>
    <w:rsid w:val="00271D1B"/>
    <w:rsid w:val="00315AE0"/>
    <w:rsid w:val="00321E48"/>
    <w:rsid w:val="00323BE0"/>
    <w:rsid w:val="0033113A"/>
    <w:rsid w:val="00393803"/>
    <w:rsid w:val="003B72BA"/>
    <w:rsid w:val="00403DC2"/>
    <w:rsid w:val="00436A47"/>
    <w:rsid w:val="00465295"/>
    <w:rsid w:val="00467553"/>
    <w:rsid w:val="00482C5C"/>
    <w:rsid w:val="00487B38"/>
    <w:rsid w:val="0049357B"/>
    <w:rsid w:val="004D41C7"/>
    <w:rsid w:val="00506C98"/>
    <w:rsid w:val="005312E4"/>
    <w:rsid w:val="0056458F"/>
    <w:rsid w:val="0059653A"/>
    <w:rsid w:val="005C7AC3"/>
    <w:rsid w:val="005D1011"/>
    <w:rsid w:val="00602A1E"/>
    <w:rsid w:val="00603D63"/>
    <w:rsid w:val="006366DE"/>
    <w:rsid w:val="006722FC"/>
    <w:rsid w:val="006A1B24"/>
    <w:rsid w:val="006A3F16"/>
    <w:rsid w:val="006B6C06"/>
    <w:rsid w:val="00737C58"/>
    <w:rsid w:val="0075193C"/>
    <w:rsid w:val="00793F55"/>
    <w:rsid w:val="007B24D6"/>
    <w:rsid w:val="007B7B7C"/>
    <w:rsid w:val="007E4AAC"/>
    <w:rsid w:val="00811584"/>
    <w:rsid w:val="008127F5"/>
    <w:rsid w:val="00821B0F"/>
    <w:rsid w:val="008229B4"/>
    <w:rsid w:val="00847CA9"/>
    <w:rsid w:val="008C07C1"/>
    <w:rsid w:val="008C59F0"/>
    <w:rsid w:val="00921C35"/>
    <w:rsid w:val="0092334A"/>
    <w:rsid w:val="009521EA"/>
    <w:rsid w:val="009645D1"/>
    <w:rsid w:val="00964800"/>
    <w:rsid w:val="00973AEC"/>
    <w:rsid w:val="00980E5F"/>
    <w:rsid w:val="009A1B53"/>
    <w:rsid w:val="009A4ECF"/>
    <w:rsid w:val="009F562C"/>
    <w:rsid w:val="009F5D0B"/>
    <w:rsid w:val="00A25646"/>
    <w:rsid w:val="00A25970"/>
    <w:rsid w:val="00A51EA9"/>
    <w:rsid w:val="00A7062A"/>
    <w:rsid w:val="00A72217"/>
    <w:rsid w:val="00A76673"/>
    <w:rsid w:val="00A86E0B"/>
    <w:rsid w:val="00A96D78"/>
    <w:rsid w:val="00AB0597"/>
    <w:rsid w:val="00AE5158"/>
    <w:rsid w:val="00BB339A"/>
    <w:rsid w:val="00BD2E42"/>
    <w:rsid w:val="00BF64CE"/>
    <w:rsid w:val="00C11BB2"/>
    <w:rsid w:val="00C2113D"/>
    <w:rsid w:val="00C3783A"/>
    <w:rsid w:val="00C37DD0"/>
    <w:rsid w:val="00C41075"/>
    <w:rsid w:val="00C73740"/>
    <w:rsid w:val="00CD67D0"/>
    <w:rsid w:val="00D517D2"/>
    <w:rsid w:val="00D65789"/>
    <w:rsid w:val="00D6693A"/>
    <w:rsid w:val="00D862A0"/>
    <w:rsid w:val="00D879AE"/>
    <w:rsid w:val="00DE25D1"/>
    <w:rsid w:val="00DE73EA"/>
    <w:rsid w:val="00E25485"/>
    <w:rsid w:val="00E433E1"/>
    <w:rsid w:val="00E545CF"/>
    <w:rsid w:val="00E55702"/>
    <w:rsid w:val="00EA014C"/>
    <w:rsid w:val="00ED7E56"/>
    <w:rsid w:val="00EE02A2"/>
    <w:rsid w:val="00F36034"/>
    <w:rsid w:val="00F573F0"/>
    <w:rsid w:val="00F67574"/>
    <w:rsid w:val="00F81122"/>
    <w:rsid w:val="00F948E4"/>
    <w:rsid w:val="00FA7B1B"/>
    <w:rsid w:val="00FB4CE6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9E762B6"/>
  <w15:docId w15:val="{82587D5F-40F6-4958-B778-74F0AFC11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інтервалів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35B57-6C47-404E-875E-E9B73AAC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5301</Words>
  <Characters>3022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69</cp:revision>
  <cp:lastPrinted>2023-05-01T10:26:00Z</cp:lastPrinted>
  <dcterms:created xsi:type="dcterms:W3CDTF">2021-03-10T08:28:00Z</dcterms:created>
  <dcterms:modified xsi:type="dcterms:W3CDTF">2023-05-01T10:28:00Z</dcterms:modified>
</cp:coreProperties>
</file>