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EAF" w:rsidRPr="005248AA" w:rsidRDefault="00E46EAF" w:rsidP="00E46EAF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</w:p>
    <w:p w:rsidR="00E46EAF" w:rsidRPr="005248AA" w:rsidRDefault="00E46EAF" w:rsidP="00E46EAF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460C6DF" wp14:editId="7FBA3086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EAF" w:rsidRPr="005248AA" w:rsidRDefault="00E46EAF" w:rsidP="00E46EAF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E46EAF" w:rsidRPr="005248AA" w:rsidRDefault="00E46EAF" w:rsidP="00E46EAF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46EAF" w:rsidRPr="005248AA" w:rsidRDefault="00E46EAF" w:rsidP="00E46EAF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46EAF" w:rsidRPr="005248AA" w:rsidRDefault="00E46EAF" w:rsidP="00E46EA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B95B55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46EAF" w:rsidRPr="005248AA" w:rsidRDefault="00E46EAF" w:rsidP="00E46EAF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46EAF" w:rsidRPr="005248AA" w:rsidRDefault="00E46EAF" w:rsidP="00E46EA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46EAF" w:rsidRPr="005248AA" w:rsidRDefault="00E46EAF" w:rsidP="00E46EAF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</w:t>
      </w:r>
      <w:proofErr w:type="spellEnd"/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27 </w:t>
      </w:r>
      <w:proofErr w:type="spellStart"/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квітня</w:t>
      </w:r>
      <w:proofErr w:type="spellEnd"/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2023 р. </w:t>
      </w:r>
      <w:proofErr w:type="gramStart"/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№  </w:t>
      </w:r>
      <w:r w:rsidR="00B3255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6211</w:t>
      </w:r>
      <w:proofErr w:type="gramEnd"/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36 сесія </w:t>
      </w:r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скликання</w:t>
      </w:r>
    </w:p>
    <w:p w:rsidR="00E46EAF" w:rsidRPr="005248AA" w:rsidRDefault="00E46EAF" w:rsidP="00E46EAF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Рогатин</w:t>
      </w:r>
    </w:p>
    <w:p w:rsidR="00E46EAF" w:rsidRPr="005248AA" w:rsidRDefault="00E46EAF" w:rsidP="00E46EAF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46EAF" w:rsidRPr="005248AA" w:rsidRDefault="00E46EAF" w:rsidP="00E46EAF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5248A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E46EAF" w:rsidRDefault="00E46EAF" w:rsidP="00E46E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459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внесення змін до к</w:t>
      </w:r>
      <w:proofErr w:type="spellStart"/>
      <w:r w:rsidRPr="00801141">
        <w:rPr>
          <w:rFonts w:ascii="Times New Roman" w:hAnsi="Times New Roman" w:cs="Times New Roman"/>
          <w:sz w:val="28"/>
          <w:szCs w:val="28"/>
        </w:rPr>
        <w:t>омплексної</w:t>
      </w:r>
      <w:proofErr w:type="spellEnd"/>
      <w:r w:rsidRPr="00801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EAF" w:rsidRDefault="00E46EAF" w:rsidP="00E46E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0114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14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011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1141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Pr="00801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EAF" w:rsidRDefault="00E46EAF" w:rsidP="00E46E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1141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801141">
        <w:rPr>
          <w:rFonts w:ascii="Times New Roman" w:hAnsi="Times New Roman" w:cs="Times New Roman"/>
          <w:sz w:val="28"/>
          <w:szCs w:val="28"/>
        </w:rPr>
        <w:t>техногенної</w:t>
      </w:r>
      <w:proofErr w:type="spellEnd"/>
      <w:r w:rsidRPr="008011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1141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1141">
        <w:rPr>
          <w:rFonts w:ascii="Times New Roman" w:hAnsi="Times New Roman" w:cs="Times New Roman"/>
          <w:sz w:val="28"/>
          <w:szCs w:val="28"/>
        </w:rPr>
        <w:t xml:space="preserve">в Рогатинській </w:t>
      </w:r>
    </w:p>
    <w:p w:rsidR="00E46EAF" w:rsidRPr="00801141" w:rsidRDefault="00E46EAF" w:rsidP="00E46E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01141">
        <w:rPr>
          <w:rFonts w:ascii="Times New Roman" w:hAnsi="Times New Roman" w:cs="Times New Roman"/>
          <w:sz w:val="28"/>
          <w:szCs w:val="28"/>
        </w:rPr>
        <w:t>міській</w:t>
      </w:r>
      <w:proofErr w:type="spellEnd"/>
      <w:r w:rsidRPr="008011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1141">
        <w:rPr>
          <w:rFonts w:ascii="Times New Roman" w:hAnsi="Times New Roman" w:cs="Times New Roman"/>
          <w:sz w:val="28"/>
          <w:szCs w:val="28"/>
        </w:rPr>
        <w:t>територіальній</w:t>
      </w:r>
      <w:proofErr w:type="spellEnd"/>
      <w:r w:rsidRPr="008011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1141">
        <w:rPr>
          <w:rFonts w:ascii="Times New Roman" w:hAnsi="Times New Roman" w:cs="Times New Roman"/>
          <w:sz w:val="28"/>
          <w:szCs w:val="28"/>
        </w:rPr>
        <w:t>громаді</w:t>
      </w:r>
      <w:proofErr w:type="spellEnd"/>
    </w:p>
    <w:p w:rsidR="00E46EAF" w:rsidRDefault="00E46EAF" w:rsidP="00E46EAF">
      <w:pPr>
        <w:overflowPunct w:val="0"/>
        <w:autoSpaceDE w:val="0"/>
        <w:autoSpaceDN w:val="0"/>
        <w:adjustRightInd w:val="0"/>
        <w:spacing w:after="0" w:line="240" w:lineRule="auto"/>
        <w:ind w:right="278"/>
        <w:rPr>
          <w:rFonts w:ascii="Times New Roman" w:hAnsi="Times New Roman" w:cs="Times New Roman"/>
          <w:sz w:val="28"/>
          <w:szCs w:val="28"/>
        </w:rPr>
      </w:pPr>
      <w:r w:rsidRPr="00801141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01141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801141">
        <w:rPr>
          <w:rFonts w:ascii="Times New Roman" w:hAnsi="Times New Roman" w:cs="Times New Roman"/>
          <w:sz w:val="28"/>
          <w:szCs w:val="28"/>
        </w:rPr>
        <w:t xml:space="preserve"> 2022-2025 роки</w:t>
      </w:r>
    </w:p>
    <w:p w:rsidR="00E46EAF" w:rsidRPr="005248AA" w:rsidRDefault="00E46EAF" w:rsidP="00E46EAF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5248A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 xml:space="preserve"> {</w:t>
      </w:r>
      <w:r w:rsidRPr="005248A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5248A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E46EAF" w:rsidRPr="005248AA" w:rsidRDefault="00E46EAF" w:rsidP="00E46EAF">
      <w:pPr>
        <w:tabs>
          <w:tab w:val="left" w:pos="709"/>
        </w:tabs>
        <w:spacing w:after="0"/>
        <w:jc w:val="both"/>
        <w:rPr>
          <w:sz w:val="28"/>
          <w:szCs w:val="28"/>
          <w:lang w:val="uk-UA"/>
        </w:rPr>
      </w:pPr>
    </w:p>
    <w:p w:rsidR="00E46EAF" w:rsidRPr="00065459" w:rsidRDefault="00E46EAF" w:rsidP="00E46E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C353A6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пожежної та техногенної безпеки, цивільного захисту населення громади на період 2022-2025 роки, розв’язання проблем захисту суспільства, національного надбання і довкілля від пожеж та їх наслідків, запобігання і реагування на надзвичайні ситуації техногенного і природного характеру, зміцнення технічних ресурсів, у відповідності до статті 62 Кодексу цивільного захисту України, статті 91 Бюджетного Кодексу України, керуючись статтею </w:t>
      </w:r>
      <w:r w:rsidRPr="00801141">
        <w:rPr>
          <w:rFonts w:ascii="Times New Roman" w:hAnsi="Times New Roman" w:cs="Times New Roman"/>
          <w:sz w:val="28"/>
          <w:szCs w:val="28"/>
        </w:rPr>
        <w:t xml:space="preserve">26 Закону </w:t>
      </w:r>
      <w:proofErr w:type="spellStart"/>
      <w:r w:rsidRPr="0080114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01141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801141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8011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1141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80114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01141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01141">
        <w:rPr>
          <w:rFonts w:ascii="Times New Roman" w:hAnsi="Times New Roman" w:cs="Times New Roman"/>
          <w:sz w:val="28"/>
          <w:szCs w:val="28"/>
        </w:rPr>
        <w:t>», міська рада ВИРІШИЛА</w:t>
      </w:r>
      <w:r w:rsidRPr="00472A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46EAF" w:rsidRPr="005248AA" w:rsidRDefault="00E46EAF" w:rsidP="00E46EAF">
      <w:pPr>
        <w:pStyle w:val="a3"/>
        <w:numPr>
          <w:ilvl w:val="0"/>
          <w:numId w:val="2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r w:rsidRPr="00C353A6">
        <w:rPr>
          <w:color w:val="000000"/>
          <w:sz w:val="28"/>
          <w:szCs w:val="28"/>
          <w:shd w:val="clear" w:color="auto" w:fill="FFFFFF"/>
        </w:rPr>
        <w:t>Внести</w:t>
      </w:r>
      <w:proofErr w:type="spellEnd"/>
      <w:r w:rsidRPr="00C353A6">
        <w:rPr>
          <w:color w:val="000000"/>
          <w:sz w:val="28"/>
          <w:szCs w:val="28"/>
          <w:shd w:val="clear" w:color="auto" w:fill="FFFFFF"/>
        </w:rPr>
        <w:t xml:space="preserve"> зміни до </w:t>
      </w:r>
      <w:r w:rsidRPr="00C353A6">
        <w:rPr>
          <w:sz w:val="28"/>
          <w:szCs w:val="28"/>
        </w:rPr>
        <w:t xml:space="preserve">комплексної Програми забезпечення пожежної та </w:t>
      </w:r>
      <w:r>
        <w:rPr>
          <w:sz w:val="28"/>
          <w:szCs w:val="28"/>
        </w:rPr>
        <w:t xml:space="preserve"> </w:t>
      </w:r>
      <w:r w:rsidRPr="005248AA">
        <w:rPr>
          <w:sz w:val="28"/>
          <w:szCs w:val="28"/>
        </w:rPr>
        <w:t>техногенної безпеки в Рогатинській міській територіальній громаді на період 2022-2025 роки (зі змінами), а саме</w:t>
      </w:r>
      <w:r w:rsidRPr="005248AA">
        <w:rPr>
          <w:color w:val="000000"/>
          <w:sz w:val="28"/>
          <w:szCs w:val="28"/>
          <w:shd w:val="clear" w:color="auto" w:fill="FFFFFF"/>
        </w:rPr>
        <w:t>:</w:t>
      </w:r>
    </w:p>
    <w:p w:rsidR="00E46EAF" w:rsidRPr="00CE4A88" w:rsidRDefault="00E46EAF" w:rsidP="00E46EAF">
      <w:pPr>
        <w:pStyle w:val="a3"/>
        <w:numPr>
          <w:ilvl w:val="1"/>
          <w:numId w:val="1"/>
        </w:numPr>
        <w:tabs>
          <w:tab w:val="left" w:pos="851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80BDA">
        <w:rPr>
          <w:color w:val="000000"/>
          <w:sz w:val="28"/>
          <w:szCs w:val="28"/>
          <w:shd w:val="clear" w:color="auto" w:fill="FFFFFF"/>
        </w:rPr>
        <w:t>Пункт 2</w:t>
      </w:r>
      <w:r>
        <w:rPr>
          <w:color w:val="000000"/>
          <w:sz w:val="28"/>
          <w:szCs w:val="28"/>
          <w:shd w:val="clear" w:color="auto" w:fill="FFFFFF"/>
        </w:rPr>
        <w:t>.1</w:t>
      </w:r>
      <w:r w:rsidRPr="00180BDA">
        <w:rPr>
          <w:color w:val="000000"/>
          <w:sz w:val="28"/>
          <w:szCs w:val="28"/>
          <w:shd w:val="clear" w:color="auto" w:fill="FFFFFF"/>
        </w:rPr>
        <w:t xml:space="preserve"> «</w:t>
      </w:r>
      <w:r w:rsidRPr="00180BDA">
        <w:rPr>
          <w:sz w:val="28"/>
          <w:szCs w:val="28"/>
        </w:rPr>
        <w:t xml:space="preserve">Створення місцевої та </w:t>
      </w:r>
      <w:r w:rsidRPr="00CE4A88">
        <w:rPr>
          <w:sz w:val="28"/>
          <w:szCs w:val="28"/>
        </w:rPr>
        <w:t>добровільної пожежної охорони в населених пунктах громади</w:t>
      </w:r>
      <w:r w:rsidRPr="00CE4A88">
        <w:rPr>
          <w:color w:val="000000"/>
          <w:sz w:val="28"/>
          <w:szCs w:val="28"/>
          <w:shd w:val="clear" w:color="auto" w:fill="FFFFFF"/>
        </w:rPr>
        <w:t xml:space="preserve">» у Переліку заходів та джерел фінансування Комплексної Програми забезпечення пожежної та техногенної безпеки в Рогатинській міській територіальній громаді на період 2022-2025 роки </w:t>
      </w:r>
      <w:r>
        <w:rPr>
          <w:color w:val="000000"/>
          <w:sz w:val="28"/>
          <w:szCs w:val="28"/>
          <w:shd w:val="clear" w:color="auto" w:fill="FFFFFF"/>
        </w:rPr>
        <w:t xml:space="preserve">доповнити словами </w:t>
      </w:r>
      <w:r w:rsidRPr="00CE4A88">
        <w:rPr>
          <w:color w:val="000000"/>
          <w:sz w:val="28"/>
          <w:szCs w:val="28"/>
          <w:shd w:val="clear" w:color="auto" w:fill="FFFFFF"/>
        </w:rPr>
        <w:t>«</w:t>
      </w:r>
      <w:r w:rsidRPr="005248AA">
        <w:rPr>
          <w:color w:val="000000"/>
          <w:sz w:val="28"/>
          <w:szCs w:val="28"/>
        </w:rPr>
        <w:t>в тому числі: придбання будівельних матеріалів та гаражних дверей, ремонт приміщення (</w:t>
      </w:r>
      <w:proofErr w:type="spellStart"/>
      <w:r w:rsidRPr="005248AA">
        <w:rPr>
          <w:color w:val="000000"/>
          <w:sz w:val="28"/>
          <w:szCs w:val="28"/>
        </w:rPr>
        <w:t>заробітня</w:t>
      </w:r>
      <w:proofErr w:type="spellEnd"/>
      <w:r w:rsidRPr="005248AA">
        <w:rPr>
          <w:color w:val="000000"/>
          <w:sz w:val="28"/>
          <w:szCs w:val="28"/>
        </w:rPr>
        <w:t xml:space="preserve"> плата), облаштування прилеглої території тощо</w:t>
      </w:r>
      <w:r w:rsidRPr="005248AA">
        <w:rPr>
          <w:color w:val="000000"/>
          <w:sz w:val="28"/>
          <w:szCs w:val="28"/>
          <w:shd w:val="clear" w:color="auto" w:fill="FFFFFF"/>
        </w:rPr>
        <w:t>»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CE4A88">
        <w:rPr>
          <w:color w:val="000000"/>
          <w:sz w:val="28"/>
          <w:szCs w:val="28"/>
          <w:shd w:val="clear" w:color="auto" w:fill="FFFFFF"/>
        </w:rPr>
        <w:t xml:space="preserve"> обсяг фінансу</w:t>
      </w:r>
      <w:r>
        <w:rPr>
          <w:color w:val="000000"/>
          <w:sz w:val="28"/>
          <w:szCs w:val="28"/>
          <w:shd w:val="clear" w:color="auto" w:fill="FFFFFF"/>
        </w:rPr>
        <w:t xml:space="preserve">вання на 2023 рік суму 367 000 грн. замінити на </w:t>
      </w:r>
      <w:r w:rsidR="005A4BD5">
        <w:rPr>
          <w:color w:val="000000"/>
          <w:sz w:val="28"/>
          <w:szCs w:val="28"/>
          <w:shd w:val="clear" w:color="auto" w:fill="FFFFFF"/>
        </w:rPr>
        <w:t>719</w:t>
      </w:r>
      <w:r>
        <w:rPr>
          <w:color w:val="000000"/>
          <w:sz w:val="28"/>
          <w:szCs w:val="28"/>
          <w:shd w:val="clear" w:color="auto" w:fill="FFFFFF"/>
        </w:rPr>
        <w:t xml:space="preserve"> 9</w:t>
      </w:r>
      <w:r w:rsidRPr="00CE4A88">
        <w:rPr>
          <w:color w:val="000000"/>
          <w:sz w:val="28"/>
          <w:szCs w:val="28"/>
          <w:shd w:val="clear" w:color="auto" w:fill="FFFFFF"/>
        </w:rPr>
        <w:t>00грн.;</w:t>
      </w:r>
    </w:p>
    <w:p w:rsidR="00E46EAF" w:rsidRPr="00E46EAF" w:rsidRDefault="00E46EAF" w:rsidP="00E46EA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353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1.2.</w:t>
      </w:r>
      <w:r w:rsidRPr="00C353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Загальний обсяг фінансування к</w:t>
      </w:r>
      <w:r w:rsidRPr="00C353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омплексної Програми забезпечення пожежної та техногенної безпеки в Рогатинській міській територіальній громаді на період 2022-2025 роки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суму 1 067 000 грн. замінити на 1 </w:t>
      </w:r>
      <w:r w:rsidR="005A4B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419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900 грн.</w:t>
      </w:r>
    </w:p>
    <w:bookmarkEnd w:id="0"/>
    <w:p w:rsidR="00E46EAF" w:rsidRPr="00E46EAF" w:rsidRDefault="00E46EAF" w:rsidP="00E46EA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31335" w:rsidRDefault="00E46EAF" w:rsidP="00E46EAF">
      <w:pPr>
        <w:spacing w:after="0"/>
      </w:pPr>
      <w:r w:rsidRPr="00065459">
        <w:rPr>
          <w:rFonts w:ascii="Times New Roman" w:hAnsi="Times New Roman" w:cs="Times New Roman"/>
          <w:sz w:val="28"/>
          <w:szCs w:val="28"/>
        </w:rPr>
        <w:t xml:space="preserve">Міський </w:t>
      </w:r>
      <w:proofErr w:type="gramStart"/>
      <w:r w:rsidRPr="00065459">
        <w:rPr>
          <w:rFonts w:ascii="Times New Roman" w:hAnsi="Times New Roman" w:cs="Times New Roman"/>
          <w:sz w:val="28"/>
          <w:szCs w:val="28"/>
        </w:rPr>
        <w:t xml:space="preserve">голова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Сергій НАСАЛИК</w:t>
      </w:r>
      <w:r w:rsidRPr="0006545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sectPr w:rsidR="00131335" w:rsidSect="00E46EAF">
      <w:pgSz w:w="12240" w:h="15840"/>
      <w:pgMar w:top="568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2288B"/>
    <w:multiLevelType w:val="hybridMultilevel"/>
    <w:tmpl w:val="26FE5E06"/>
    <w:lvl w:ilvl="0" w:tplc="11C059A2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F11015F"/>
    <w:multiLevelType w:val="multilevel"/>
    <w:tmpl w:val="B218BDA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EAF"/>
    <w:rsid w:val="00131335"/>
    <w:rsid w:val="001E698B"/>
    <w:rsid w:val="00214228"/>
    <w:rsid w:val="00300FA5"/>
    <w:rsid w:val="0038550C"/>
    <w:rsid w:val="005A4BD5"/>
    <w:rsid w:val="00836018"/>
    <w:rsid w:val="00A27DAD"/>
    <w:rsid w:val="00AE3089"/>
    <w:rsid w:val="00AF7B53"/>
    <w:rsid w:val="00B3255F"/>
    <w:rsid w:val="00E154A5"/>
    <w:rsid w:val="00E46EAF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64ADB"/>
  <w15:chartTrackingRefBased/>
  <w15:docId w15:val="{5B665706-210D-431F-BC1D-6A9491B75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A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EA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2023-04-21T09:29:00Z</dcterms:created>
  <dcterms:modified xsi:type="dcterms:W3CDTF">2023-05-01T10:30:00Z</dcterms:modified>
</cp:coreProperties>
</file>