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4" w:rsidRDefault="00A21074"/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A21074" w:rsidRPr="00E3399F" w:rsidRDefault="00A21074" w:rsidP="00A2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Предмет закупівлі: </w:t>
      </w:r>
      <w:r w:rsidR="00CE37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</w:t>
      </w:r>
      <w:r w:rsidR="00E3399F" w:rsidRPr="00E3399F">
        <w:rPr>
          <w:rFonts w:ascii="Times New Roman" w:hAnsi="Times New Roman" w:cs="Times New Roman"/>
          <w:sz w:val="28"/>
          <w:szCs w:val="28"/>
        </w:rPr>
        <w:t>озподіл електричної енергії</w:t>
      </w:r>
      <w:r w:rsidR="00E3399F" w:rsidRPr="00E339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</w:p>
    <w:p w:rsidR="00A21074" w:rsidRPr="00E3399F" w:rsidRDefault="00E57DD5" w:rsidP="00A210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E3399F" w:rsidRPr="00E3399F">
        <w:rPr>
          <w:rFonts w:ascii="Times New Roman" w:hAnsi="Times New Roman" w:cs="Times New Roman"/>
          <w:sz w:val="28"/>
          <w:szCs w:val="28"/>
        </w:rPr>
        <w:t xml:space="preserve"> Д К 021:2015 «Єдиний закупівельний словник» - 65310000-9</w:t>
      </w:r>
      <w:r>
        <w:rPr>
          <w:rFonts w:ascii="Times New Roman" w:hAnsi="Times New Roman" w:cs="Times New Roman"/>
          <w:sz w:val="28"/>
          <w:szCs w:val="28"/>
        </w:rPr>
        <w:t xml:space="preserve"> «Розподіл електричної енергії»</w:t>
      </w:r>
      <w:r w:rsidR="00E3399F" w:rsidRPr="00E3399F">
        <w:rPr>
          <w:rFonts w:ascii="Times New Roman" w:hAnsi="Times New Roman" w:cs="Times New Roman"/>
          <w:sz w:val="28"/>
          <w:szCs w:val="28"/>
        </w:rPr>
        <w:t>.</w:t>
      </w:r>
    </w:p>
    <w:p w:rsidR="00A21074" w:rsidRDefault="00A21074" w:rsidP="00A21074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A21074" w:rsidRDefault="00A21074" w:rsidP="00A2107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6B241D">
        <w:rPr>
          <w:rFonts w:ascii="Times New Roman" w:hAnsi="Times New Roman" w:cs="Times New Roman"/>
          <w:sz w:val="24"/>
          <w:szCs w:val="24"/>
        </w:rPr>
        <w:t xml:space="preserve">послуг </w:t>
      </w:r>
      <w:r w:rsidR="00BF6B23">
        <w:rPr>
          <w:rFonts w:ascii="Times New Roman" w:hAnsi="Times New Roman" w:cs="Times New Roman"/>
          <w:sz w:val="24"/>
          <w:szCs w:val="24"/>
        </w:rPr>
        <w:t xml:space="preserve">розподілу електричної енергії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 - 31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2023р.</w:t>
      </w:r>
    </w:p>
    <w:p w:rsidR="00F51A52" w:rsidRDefault="00A21074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процедури закупівлі :</w:t>
      </w:r>
      <w:r w:rsidR="00614B65" w:rsidRPr="00614B65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614B65" w:rsidRPr="00614B65">
        <w:rPr>
          <w:rFonts w:ascii="Times New Roman" w:hAnsi="Times New Roman" w:cs="Times New Roman"/>
          <w:sz w:val="24"/>
          <w:szCs w:val="24"/>
          <w:shd w:val="clear" w:color="auto" w:fill="F0F5F2"/>
        </w:rPr>
        <w:t>Закупівля без використання електронної системи </w:t>
      </w:r>
      <w:r w:rsidR="00614B65" w:rsidRPr="00614B65">
        <w:rPr>
          <w:rFonts w:ascii="Times New Roman" w:hAnsi="Times New Roman" w:cs="Times New Roman"/>
          <w:sz w:val="24"/>
          <w:szCs w:val="24"/>
        </w:rPr>
        <w:t xml:space="preserve"> </w:t>
      </w:r>
      <w:r w:rsidR="00393D9C">
        <w:rPr>
          <w:rFonts w:ascii="Times New Roman" w:hAnsi="Times New Roman" w:cs="Times New Roman"/>
          <w:sz w:val="24"/>
          <w:szCs w:val="24"/>
        </w:rPr>
        <w:t xml:space="preserve">із застосуванням виключення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F51A52" w:rsidRDefault="00F51A52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Застосування виключення відповідно до підпункту 5  пункту 13 Особливостей, роботи , товари чи послуги 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документально підтверджена замовником.</w:t>
      </w:r>
    </w:p>
    <w:p w:rsidR="00A21074" w:rsidRDefault="00A21074" w:rsidP="00A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8A14CE" w:rsidRDefault="008A14CE" w:rsidP="00B179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944" w:rsidRDefault="00577199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Положеннями</w:t>
      </w:r>
      <w:r w:rsidR="0057563F">
        <w:rPr>
          <w:rFonts w:ascii="Times New Roman" w:hAnsi="Times New Roman"/>
          <w:sz w:val="24"/>
          <w:szCs w:val="24"/>
          <w:shd w:val="clear" w:color="auto" w:fill="FFFFFF"/>
        </w:rPr>
        <w:t xml:space="preserve"> Особливостей передбачено, що </w:t>
      </w:r>
      <w:r w:rsidR="00F56AA3">
        <w:rPr>
          <w:rFonts w:ascii="Times New Roman" w:hAnsi="Times New Roman"/>
          <w:sz w:val="24"/>
          <w:szCs w:val="24"/>
          <w:shd w:val="clear" w:color="auto" w:fill="FFFFFF"/>
        </w:rPr>
        <w:t xml:space="preserve">придбання </w:t>
      </w:r>
      <w:r w:rsidR="00F56AA3">
        <w:rPr>
          <w:rFonts w:ascii="Times New Roman" w:hAnsi="Times New Roman"/>
          <w:sz w:val="24"/>
          <w:szCs w:val="28"/>
        </w:rPr>
        <w:t>Замовниками товарів і послуг</w:t>
      </w:r>
      <w:r w:rsidR="0057563F">
        <w:rPr>
          <w:rFonts w:ascii="Times New Roman" w:hAnsi="Times New Roman"/>
          <w:sz w:val="24"/>
          <w:szCs w:val="28"/>
        </w:rPr>
        <w:t xml:space="preserve">,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 w:rsidR="0057563F">
        <w:rPr>
          <w:rFonts w:ascii="Times New Roman" w:hAnsi="Times New Roman"/>
          <w:sz w:val="24"/>
          <w:szCs w:val="28"/>
          <w:shd w:val="solid" w:color="FFFFFF" w:fill="FFFFFF"/>
        </w:rPr>
        <w:t>млн</w:t>
      </w:r>
      <w:proofErr w:type="spellEnd"/>
      <w:r w:rsidR="0057563F">
        <w:rPr>
          <w:rFonts w:ascii="Times New Roman" w:hAnsi="Times New Roman"/>
          <w:sz w:val="24"/>
          <w:szCs w:val="28"/>
        </w:rPr>
        <w:t xml:space="preserve"> гривень, </w:t>
      </w:r>
      <w:r w:rsidR="00B17944">
        <w:rPr>
          <w:rFonts w:ascii="Times New Roman" w:hAnsi="Times New Roman"/>
          <w:sz w:val="24"/>
          <w:szCs w:val="28"/>
        </w:rPr>
        <w:t>може здійснюватися  без застосування</w:t>
      </w:r>
      <w:r w:rsidR="00B17944" w:rsidRPr="00B17944">
        <w:rPr>
          <w:rFonts w:ascii="Times New Roman" w:hAnsi="Times New Roman"/>
          <w:sz w:val="24"/>
          <w:szCs w:val="28"/>
        </w:rPr>
        <w:t xml:space="preserve"> </w:t>
      </w:r>
      <w:r w:rsidR="00B17944">
        <w:rPr>
          <w:rFonts w:ascii="Times New Roman" w:hAnsi="Times New Roman"/>
          <w:sz w:val="24"/>
          <w:szCs w:val="28"/>
        </w:rPr>
        <w:t xml:space="preserve">відкритих торгів  та/або електронного каталогу для закупівлі товарів, робіт послуг,коли роботи,товари чи послуги </w:t>
      </w:r>
      <w:r w:rsidR="00B1794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нтально підтверджена замовником,тобто замовник застосовує виняток і укладає прямий договір. За результатами закупівлі, здійсненої відповідно до цього пункту,замовники оприлюднюють в електронній системі закупівель звіт про використання ,укладений без використання електронної системи закупівель,відповідно до пункту 3-8 розділу Х «Прикінцеві та перехідні положення»</w:t>
      </w:r>
      <w:r w:rsidR="008A215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Закону.</w:t>
      </w:r>
    </w:p>
    <w:p w:rsidR="008A2151" w:rsidRDefault="008A2151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Враховуючи те,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що АТ «ПРИКАРПАТТЯОБЛЕНЕРГО»</w:t>
      </w:r>
      <w:r w:rsidR="00C23C3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-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єдиний постачальник послуг з розподілу електричної енергії та території Івано-Франківської області 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яке включено до зведеного переліку суб’єктів  природних монополій Івано-Франківської області 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,розміщеного на офіційному </w:t>
      </w:r>
      <w:proofErr w:type="spellStart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веб-</w:t>
      </w:r>
      <w:proofErr w:type="spellEnd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сайті Антимонопольного комітету України за номером №67 згідно Витягу зі зведеного переліку суб’єктів природних монополій станом на 30.11.2022року, наданого </w:t>
      </w:r>
      <w:proofErr w:type="spellStart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Антимон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онопольним</w:t>
      </w:r>
      <w:proofErr w:type="spellEnd"/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Комітетом України</w:t>
      </w:r>
      <w:r w:rsidR="0068077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(додається)</w:t>
      </w:r>
      <w:r w:rsidR="00CD1EB3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тому </w:t>
      </w:r>
      <w:r w:rsidR="00BB23A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застосовується вищевказане виключення.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3967D1" w:rsidRPr="002944FB" w:rsidRDefault="003101C7" w:rsidP="0039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Обсяг </w:t>
      </w:r>
      <w:r w:rsidR="00772AD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закупівлі визначається на підставі річного планування, а також з урахуванням потреби замовника на період до 31.12.2023року</w:t>
      </w:r>
      <w:r w:rsidR="003967D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і </w:t>
      </w:r>
      <w:r w:rsidR="003967D1" w:rsidRPr="003967D1">
        <w:rPr>
          <w:rFonts w:ascii="Times New Roman" w:hAnsi="Times New Roman" w:cs="Times New Roman"/>
          <w:sz w:val="24"/>
          <w:szCs w:val="24"/>
        </w:rPr>
        <w:t xml:space="preserve"> </w:t>
      </w:r>
      <w:r w:rsidR="003967D1" w:rsidRPr="002944FB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3967D1">
        <w:rPr>
          <w:rFonts w:ascii="Times New Roman" w:hAnsi="Times New Roman" w:cs="Times New Roman"/>
          <w:sz w:val="24"/>
          <w:szCs w:val="24"/>
        </w:rPr>
        <w:t xml:space="preserve">162225 кВт. </w:t>
      </w:r>
      <w:proofErr w:type="spellStart"/>
      <w:r w:rsidR="003967D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3967D1">
        <w:rPr>
          <w:rFonts w:ascii="Times New Roman" w:hAnsi="Times New Roman" w:cs="Times New Roman"/>
          <w:sz w:val="24"/>
          <w:szCs w:val="24"/>
        </w:rPr>
        <w:t xml:space="preserve"> на 2023</w:t>
      </w:r>
      <w:r w:rsidR="003967D1" w:rsidRPr="002944FB">
        <w:rPr>
          <w:rFonts w:ascii="Times New Roman" w:hAnsi="Times New Roman" w:cs="Times New Roman"/>
          <w:sz w:val="24"/>
          <w:szCs w:val="24"/>
        </w:rPr>
        <w:t>р</w:t>
      </w:r>
      <w:r w:rsidR="003967D1">
        <w:t>.</w:t>
      </w:r>
    </w:p>
    <w:p w:rsidR="003101C7" w:rsidRDefault="003101C7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A21074" w:rsidRPr="00C62141" w:rsidRDefault="00772ADC" w:rsidP="00C6214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При цьому</w:t>
      </w:r>
      <w:r>
        <w:rPr>
          <w:rFonts w:ascii="Times New Roman" w:hAnsi="Times New Roman"/>
          <w:sz w:val="24"/>
          <w:szCs w:val="28"/>
        </w:rPr>
        <w:t xml:space="preserve"> роботи,товари чи послуги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можуть бути виконані,</w:t>
      </w:r>
      <w:r w:rsidR="00F44D8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поставлені чи надані виключно певним суб’єктом господарювання у </w:t>
      </w:r>
      <w:r w:rsidR="00F44D8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одному з таких випадків, АТ «ПРИКАРПАТТЯОБЛЕНЕРГО»</w:t>
      </w:r>
      <w:r w:rsidR="003F6C9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 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</w:t>
      </w:r>
    </w:p>
    <w:p w:rsidR="002944FB" w:rsidRDefault="001326A1" w:rsidP="002944FB">
      <w:pPr>
        <w:jc w:val="both"/>
        <w:rPr>
          <w:rFonts w:ascii="Times New Roman" w:hAnsi="Times New Roman" w:cs="Times New Roman"/>
          <w:sz w:val="24"/>
          <w:szCs w:val="24"/>
        </w:rPr>
      </w:pPr>
      <w:r w:rsidRPr="001326A1">
        <w:rPr>
          <w:rFonts w:ascii="Times New Roman" w:hAnsi="Times New Roman" w:cs="Times New Roman"/>
          <w:sz w:val="24"/>
          <w:szCs w:val="24"/>
        </w:rPr>
        <w:t>Закупівля послуги з розподілу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НКРЕКП від 14.03.2018 № 312 (далі — ПРРЕЕ), Законом України «Про публічні закупівлі» від 25.12.2015 № 922-УІІІ (далі — Закон № 922), Кодексом системи 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Кодексом комерційного обліку, затвердженим постановою НКРЕКП № 311 від 14.03.2018, та іншими нормативно-правовими актами, що стосуються предмета закупівлі.</w:t>
      </w:r>
    </w:p>
    <w:p w:rsidR="00A21074" w:rsidRPr="002944FB" w:rsidRDefault="00F626CF" w:rsidP="002944FB">
      <w:pPr>
        <w:jc w:val="both"/>
        <w:rPr>
          <w:rFonts w:ascii="Times New Roman" w:hAnsi="Times New Roman" w:cs="Times New Roman"/>
          <w:sz w:val="24"/>
          <w:szCs w:val="24"/>
        </w:rPr>
      </w:pPr>
      <w:r w:rsidRPr="002944FB">
        <w:rPr>
          <w:rFonts w:ascii="Times New Roman" w:hAnsi="Times New Roman" w:cs="Times New Roman"/>
          <w:sz w:val="24"/>
          <w:szCs w:val="24"/>
        </w:rPr>
        <w:t xml:space="preserve">Кількісною характеристикою предмета закупівлі є обсяг розподіленої електричної енергії. За одиницю виміру послуги приймається кіловат-година, яка дорівнює кількості енергії, розділеної по мережах оператора системи розподілу в один кіловат протягом однієї години. </w:t>
      </w:r>
    </w:p>
    <w:p w:rsidR="00A21074" w:rsidRPr="00174098" w:rsidRDefault="002345C3">
      <w:pPr>
        <w:rPr>
          <w:rFonts w:ascii="Times New Roman" w:hAnsi="Times New Roman" w:cs="Times New Roman"/>
          <w:sz w:val="24"/>
          <w:szCs w:val="24"/>
        </w:rPr>
      </w:pPr>
      <w:r w:rsidRPr="00174098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з ПДВ </w:t>
      </w:r>
      <w:r w:rsidR="0082262B" w:rsidRPr="00174098">
        <w:rPr>
          <w:rFonts w:ascii="Times New Roman" w:hAnsi="Times New Roman" w:cs="Times New Roman"/>
          <w:sz w:val="24"/>
          <w:szCs w:val="24"/>
        </w:rPr>
        <w:t>:282</w:t>
      </w:r>
      <w:r w:rsidR="008F2910" w:rsidRPr="00174098">
        <w:rPr>
          <w:rFonts w:ascii="Times New Roman" w:hAnsi="Times New Roman" w:cs="Times New Roman"/>
          <w:sz w:val="24"/>
          <w:szCs w:val="24"/>
        </w:rPr>
        <w:t xml:space="preserve"> </w:t>
      </w:r>
      <w:r w:rsidR="0082262B" w:rsidRPr="00174098">
        <w:rPr>
          <w:rFonts w:ascii="Times New Roman" w:hAnsi="Times New Roman" w:cs="Times New Roman"/>
          <w:sz w:val="24"/>
          <w:szCs w:val="24"/>
        </w:rPr>
        <w:t>900,28 грн.  з ПДВ.</w:t>
      </w:r>
    </w:p>
    <w:p w:rsidR="00174098" w:rsidRPr="00174098" w:rsidRDefault="00174098" w:rsidP="001740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8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по коду згідно з КЕКВ (для бюджетних коштів) 2273 «Оплата електроенергії» – 282900,28 </w:t>
      </w:r>
      <w:proofErr w:type="spellStart"/>
      <w:r w:rsidRPr="00174098">
        <w:rPr>
          <w:rFonts w:ascii="Times New Roman" w:hAnsi="Times New Roman" w:cs="Times New Roman"/>
          <w:sz w:val="24"/>
          <w:szCs w:val="24"/>
        </w:rPr>
        <w:t>грн.з</w:t>
      </w:r>
      <w:proofErr w:type="spellEnd"/>
      <w:r w:rsidRPr="00174098">
        <w:rPr>
          <w:rFonts w:ascii="Times New Roman" w:hAnsi="Times New Roman" w:cs="Times New Roman"/>
          <w:sz w:val="24"/>
          <w:szCs w:val="24"/>
        </w:rPr>
        <w:t xml:space="preserve"> ПДВ</w:t>
      </w:r>
    </w:p>
    <w:p w:rsidR="00A21074" w:rsidRPr="00174098" w:rsidRDefault="00A21074">
      <w:pPr>
        <w:rPr>
          <w:rFonts w:ascii="Times New Roman" w:hAnsi="Times New Roman" w:cs="Times New Roman"/>
          <w:sz w:val="24"/>
          <w:szCs w:val="24"/>
        </w:rPr>
      </w:pPr>
    </w:p>
    <w:p w:rsidR="00A21074" w:rsidRDefault="00A21074"/>
    <w:p w:rsidR="00A21074" w:rsidRDefault="00A21074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sectPr w:rsidR="00F626CF" w:rsidSect="00FF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130"/>
    <w:rsid w:val="00035130"/>
    <w:rsid w:val="001326A1"/>
    <w:rsid w:val="00174098"/>
    <w:rsid w:val="00213652"/>
    <w:rsid w:val="002345C3"/>
    <w:rsid w:val="002944FB"/>
    <w:rsid w:val="003101C7"/>
    <w:rsid w:val="003273D6"/>
    <w:rsid w:val="00340686"/>
    <w:rsid w:val="00393D9C"/>
    <w:rsid w:val="003967D1"/>
    <w:rsid w:val="003A4CE5"/>
    <w:rsid w:val="003F6C99"/>
    <w:rsid w:val="004C2BDC"/>
    <w:rsid w:val="0055462F"/>
    <w:rsid w:val="0057563F"/>
    <w:rsid w:val="00577199"/>
    <w:rsid w:val="00582D70"/>
    <w:rsid w:val="00614B65"/>
    <w:rsid w:val="00680772"/>
    <w:rsid w:val="00697770"/>
    <w:rsid w:val="006B241D"/>
    <w:rsid w:val="00707E5B"/>
    <w:rsid w:val="007403D1"/>
    <w:rsid w:val="00772ADC"/>
    <w:rsid w:val="00803FB8"/>
    <w:rsid w:val="0082262B"/>
    <w:rsid w:val="00866653"/>
    <w:rsid w:val="00891688"/>
    <w:rsid w:val="008A14CE"/>
    <w:rsid w:val="008A2151"/>
    <w:rsid w:val="008A75E9"/>
    <w:rsid w:val="008F2910"/>
    <w:rsid w:val="009E7571"/>
    <w:rsid w:val="00A21074"/>
    <w:rsid w:val="00AC6397"/>
    <w:rsid w:val="00AF6DBE"/>
    <w:rsid w:val="00B17944"/>
    <w:rsid w:val="00B8410C"/>
    <w:rsid w:val="00BB23AE"/>
    <w:rsid w:val="00BC268F"/>
    <w:rsid w:val="00BC6E37"/>
    <w:rsid w:val="00BE0202"/>
    <w:rsid w:val="00BF6B23"/>
    <w:rsid w:val="00C23C3A"/>
    <w:rsid w:val="00C356F1"/>
    <w:rsid w:val="00C62141"/>
    <w:rsid w:val="00C63222"/>
    <w:rsid w:val="00CD1EB3"/>
    <w:rsid w:val="00CE3788"/>
    <w:rsid w:val="00D76464"/>
    <w:rsid w:val="00DA581E"/>
    <w:rsid w:val="00E3399F"/>
    <w:rsid w:val="00E57DD5"/>
    <w:rsid w:val="00E94400"/>
    <w:rsid w:val="00EA0EA8"/>
    <w:rsid w:val="00F44D8C"/>
    <w:rsid w:val="00F51A52"/>
    <w:rsid w:val="00F56AA3"/>
    <w:rsid w:val="00F626CF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8BF6-32B3-4192-ADF6-6D64F12E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RohatinOTG_3</dc:creator>
  <cp:lastModifiedBy>RohatinOTG_3</cp:lastModifiedBy>
  <cp:revision>116</cp:revision>
  <dcterms:created xsi:type="dcterms:W3CDTF">2022-12-30T06:24:00Z</dcterms:created>
  <dcterms:modified xsi:type="dcterms:W3CDTF">2023-01-03T11:10:00Z</dcterms:modified>
</cp:coreProperties>
</file>