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E85BC1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E85BC1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14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E85BC1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грудня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E85BC1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5E2ED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5E2ED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5E2ED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5E2ED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ED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5E2ED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EDD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="00626ACE">
        <w:rPr>
          <w:rFonts w:ascii="Times New Roman" w:hAnsi="Times New Roman" w:cs="Times New Roman"/>
          <w:sz w:val="28"/>
          <w:szCs w:val="28"/>
        </w:rPr>
        <w:t>ісії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Pr="0026060E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094ED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26060E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лист відділу освіти </w:t>
      </w:r>
      <w:r w:rsidR="005E2ED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Рогатинської </w:t>
      </w:r>
      <w:r w:rsidR="0026060E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міської </w:t>
      </w:r>
      <w:proofErr w:type="gramStart"/>
      <w:r w:rsidR="0026060E">
        <w:rPr>
          <w:rFonts w:ascii="ProbaPro" w:hAnsi="ProbaPro"/>
          <w:color w:val="000000"/>
          <w:sz w:val="27"/>
          <w:szCs w:val="27"/>
          <w:lang w:val="uk-UA" w:eastAsia="uk-UA"/>
        </w:rPr>
        <w:t>ради</w:t>
      </w:r>
      <w:proofErr w:type="gramEnd"/>
      <w:r w:rsidR="0026060E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 13 грудня 2022 року</w:t>
      </w:r>
      <w:r w:rsidR="00847A6F">
        <w:rPr>
          <w:color w:val="000000" w:themeColor="text1"/>
          <w:sz w:val="28"/>
          <w:szCs w:val="28"/>
          <w:lang w:val="uk-UA"/>
        </w:rPr>
        <w:t>.</w:t>
      </w:r>
    </w:p>
    <w:p w:rsidR="0026060E" w:rsidRPr="0026060E" w:rsidRDefault="0026060E" w:rsidP="0026060E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стан </w:t>
      </w:r>
      <w:r>
        <w:rPr>
          <w:color w:val="000000" w:themeColor="text1"/>
          <w:sz w:val="28"/>
          <w:szCs w:val="28"/>
          <w:lang w:val="uk-UA"/>
        </w:rPr>
        <w:t>поширення інфекційних захворювань на території Рогатинської міської територіальної громади.</w:t>
      </w:r>
    </w:p>
    <w:p w:rsidR="00715A41" w:rsidRPr="003B0280" w:rsidRDefault="00930ADC" w:rsidP="004629D5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6937E8">
        <w:rPr>
          <w:color w:val="000000" w:themeColor="text1"/>
          <w:sz w:val="28"/>
          <w:szCs w:val="28"/>
          <w:lang w:val="uk-UA"/>
        </w:rPr>
        <w:t>рекомендації щодо дотримання тимчасових обмежень із споживання електричної енергії у періоди «пікового навантаження» в енергосистемі</w:t>
      </w:r>
      <w:r w:rsidR="00F50044">
        <w:rPr>
          <w:color w:val="000000" w:themeColor="text1"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Default="00205973" w:rsidP="003D0627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26060E" w:rsidRPr="0026060E">
        <w:rPr>
          <w:rFonts w:ascii="ProbaPro" w:hAnsi="ProbaPro"/>
          <w:b/>
          <w:color w:val="000000"/>
          <w:sz w:val="27"/>
          <w:szCs w:val="27"/>
          <w:lang w:val="uk-UA" w:eastAsia="uk-UA"/>
        </w:rPr>
        <w:t>лист відділу освіти міської ради від 13 грудня 2022 року</w:t>
      </w:r>
      <w:r w:rsidR="0026060E">
        <w:rPr>
          <w:b/>
          <w:sz w:val="28"/>
          <w:szCs w:val="28"/>
          <w:lang w:val="uk-UA"/>
        </w:rPr>
        <w:t xml:space="preserve"> </w:t>
      </w:r>
      <w:r w:rsidR="00094ED6">
        <w:rPr>
          <w:b/>
          <w:sz w:val="28"/>
          <w:szCs w:val="28"/>
          <w:lang w:val="uk-UA"/>
        </w:rPr>
        <w:t>(</w:t>
      </w:r>
      <w:r w:rsidR="0026060E">
        <w:rPr>
          <w:b/>
          <w:sz w:val="28"/>
          <w:szCs w:val="28"/>
          <w:lang w:val="uk-UA"/>
        </w:rPr>
        <w:t>Г.Романко</w:t>
      </w:r>
      <w:r w:rsidR="006A4472">
        <w:rPr>
          <w:b/>
          <w:sz w:val="28"/>
          <w:szCs w:val="28"/>
          <w:lang w:val="uk-UA"/>
        </w:rPr>
        <w:t>)</w:t>
      </w:r>
      <w:r w:rsidR="0028066A">
        <w:rPr>
          <w:b/>
          <w:sz w:val="28"/>
          <w:szCs w:val="28"/>
          <w:lang w:val="uk-UA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094ED6" w:rsidRDefault="00094ED6" w:rsidP="00817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847A6F" w:rsidRPr="00D459AE" w:rsidRDefault="0081703A" w:rsidP="00430D5D">
      <w:pPr>
        <w:pStyle w:val="a4"/>
        <w:numPr>
          <w:ilvl w:val="0"/>
          <w:numId w:val="15"/>
        </w:numPr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 w:bidi="uk-UA"/>
        </w:rPr>
        <w:t>Відділу освіти (Г.Романко) у</w:t>
      </w:r>
      <w:r w:rsidR="006937E8">
        <w:rPr>
          <w:color w:val="000000" w:themeColor="text1"/>
          <w:sz w:val="28"/>
          <w:szCs w:val="28"/>
          <w:lang w:val="uk-UA" w:bidi="uk-UA"/>
        </w:rPr>
        <w:t xml:space="preserve"> </w:t>
      </w:r>
      <w:r w:rsidR="001902FC">
        <w:rPr>
          <w:color w:val="000000" w:themeColor="text1"/>
          <w:sz w:val="28"/>
          <w:szCs w:val="28"/>
          <w:lang w:val="uk-UA" w:bidi="uk-UA"/>
        </w:rPr>
        <w:t>разі</w:t>
      </w:r>
      <w:r w:rsidR="006937E8">
        <w:rPr>
          <w:color w:val="000000" w:themeColor="text1"/>
          <w:sz w:val="28"/>
          <w:szCs w:val="28"/>
          <w:lang w:val="uk-UA" w:bidi="uk-UA"/>
        </w:rPr>
        <w:t xml:space="preserve"> погіршенн</w:t>
      </w:r>
      <w:r w:rsidR="00D7575C">
        <w:rPr>
          <w:color w:val="000000" w:themeColor="text1"/>
          <w:sz w:val="28"/>
          <w:szCs w:val="28"/>
          <w:lang w:val="uk-UA" w:bidi="uk-UA"/>
        </w:rPr>
        <w:t>ям погодни</w:t>
      </w:r>
      <w:r w:rsidR="0026060E">
        <w:rPr>
          <w:color w:val="000000" w:themeColor="text1"/>
          <w:sz w:val="28"/>
          <w:szCs w:val="28"/>
          <w:lang w:val="uk-UA" w:bidi="uk-UA"/>
        </w:rPr>
        <w:t>х умов з</w:t>
      </w:r>
      <w:r w:rsidR="001902FC">
        <w:rPr>
          <w:color w:val="000000" w:themeColor="text1"/>
          <w:sz w:val="28"/>
          <w:szCs w:val="28"/>
          <w:lang w:val="uk-UA" w:bidi="uk-UA"/>
        </w:rPr>
        <w:t>а неможливості</w:t>
      </w:r>
      <w:r w:rsidR="006937E8">
        <w:rPr>
          <w:color w:val="000000" w:themeColor="text1"/>
          <w:sz w:val="28"/>
          <w:szCs w:val="28"/>
          <w:lang w:val="uk-UA" w:bidi="uk-UA"/>
        </w:rPr>
        <w:t xml:space="preserve"> забезпечення </w:t>
      </w:r>
      <w:r w:rsidR="001902FC">
        <w:rPr>
          <w:color w:val="000000" w:themeColor="text1"/>
          <w:sz w:val="28"/>
          <w:szCs w:val="28"/>
          <w:lang w:val="uk-UA" w:bidi="uk-UA"/>
        </w:rPr>
        <w:t>температурного режиму</w:t>
      </w:r>
      <w:r w:rsidR="006937E8">
        <w:rPr>
          <w:color w:val="000000" w:themeColor="text1"/>
          <w:sz w:val="28"/>
          <w:szCs w:val="28"/>
          <w:lang w:val="uk-UA" w:bidi="uk-UA"/>
        </w:rPr>
        <w:t xml:space="preserve"> відповідно до санітарно-гігієнічних норм </w:t>
      </w:r>
      <w:r>
        <w:rPr>
          <w:color w:val="000000" w:themeColor="text1"/>
          <w:sz w:val="28"/>
          <w:szCs w:val="28"/>
          <w:lang w:val="uk-UA" w:bidi="uk-UA"/>
        </w:rPr>
        <w:t>через нерегулярне постачання електроенергії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253AEF">
        <w:rPr>
          <w:color w:val="000000" w:themeColor="text1"/>
          <w:sz w:val="28"/>
          <w:szCs w:val="28"/>
          <w:lang w:val="uk-UA" w:bidi="uk-UA"/>
        </w:rPr>
        <w:t xml:space="preserve">рекомендувати </w:t>
      </w:r>
      <w:bookmarkStart w:id="0" w:name="_GoBack"/>
      <w:bookmarkEnd w:id="0"/>
      <w:r w:rsidR="001902FC">
        <w:rPr>
          <w:rFonts w:ascii="ProbaPro" w:hAnsi="ProbaPro"/>
          <w:color w:val="000000"/>
          <w:sz w:val="27"/>
          <w:szCs w:val="27"/>
          <w:lang w:val="uk-UA"/>
        </w:rPr>
        <w:t>самостійно обирати форму навчання</w:t>
      </w:r>
      <w:r w:rsidR="00C93C31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1902FC">
        <w:rPr>
          <w:rFonts w:ascii="ProbaPro" w:hAnsi="ProbaPro"/>
          <w:color w:val="000000"/>
          <w:sz w:val="27"/>
          <w:szCs w:val="27"/>
          <w:lang w:val="uk-UA"/>
        </w:rPr>
        <w:t>у закладах загальної середньої освіти (очна, дистанційна, індивідуальна, канікули тощо).</w:t>
      </w:r>
    </w:p>
    <w:p w:rsidR="00DC764D" w:rsidRPr="007528BA" w:rsidRDefault="00F90443" w:rsidP="007851EE">
      <w:pPr>
        <w:pStyle w:val="a4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в разі необхідності</w:t>
      </w:r>
    </w:p>
    <w:p w:rsidR="00DC764D" w:rsidRPr="00212AC3" w:rsidRDefault="00212AC3" w:rsidP="00212AC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 w:rsidR="00F12532">
        <w:rPr>
          <w:rFonts w:eastAsiaTheme="minorEastAsia"/>
          <w:bCs/>
          <w:sz w:val="28"/>
          <w:szCs w:val="28"/>
          <w:lang w:val="uk-UA"/>
        </w:rPr>
        <w:t xml:space="preserve"> на </w:t>
      </w:r>
      <w:r w:rsidR="00865F3B">
        <w:rPr>
          <w:rFonts w:eastAsiaTheme="minorEastAsia"/>
          <w:bCs/>
          <w:sz w:val="28"/>
          <w:szCs w:val="28"/>
          <w:lang w:val="uk-UA"/>
        </w:rPr>
        <w:t>начальника відділу освіти міської ради Г. Романко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212AC3" w:rsidRDefault="00212AC3" w:rsidP="00212AC3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C77E0A" w:rsidRPr="00044DC3" w:rsidRDefault="00E97304" w:rsidP="00DF3D6F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6060E"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Про </w:t>
      </w:r>
      <w:r w:rsidR="0026060E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стан </w:t>
      </w:r>
      <w:r w:rsidR="0026060E">
        <w:rPr>
          <w:b/>
          <w:color w:val="000000" w:themeColor="text1"/>
          <w:sz w:val="28"/>
          <w:szCs w:val="28"/>
          <w:lang w:val="uk-UA"/>
        </w:rPr>
        <w:t>поширення</w:t>
      </w:r>
      <w:r w:rsidR="0026060E" w:rsidRPr="006937E8">
        <w:rPr>
          <w:b/>
          <w:color w:val="000000" w:themeColor="text1"/>
          <w:sz w:val="28"/>
          <w:szCs w:val="28"/>
          <w:lang w:val="uk-UA"/>
        </w:rPr>
        <w:t xml:space="preserve"> інфекційних захворювань на території Рогатинської міської територіальної громади</w:t>
      </w:r>
      <w:r w:rsidR="0026060E">
        <w:rPr>
          <w:b/>
          <w:sz w:val="28"/>
          <w:szCs w:val="28"/>
          <w:lang w:val="uk-UA"/>
        </w:rPr>
        <w:t xml:space="preserve"> (</w:t>
      </w:r>
      <w:r w:rsidR="00C73BC5">
        <w:rPr>
          <w:b/>
          <w:sz w:val="28"/>
          <w:szCs w:val="28"/>
          <w:lang w:val="uk-UA"/>
        </w:rPr>
        <w:t>О.</w:t>
      </w:r>
      <w:proofErr w:type="spellStart"/>
      <w:r w:rsidR="00C73BC5">
        <w:rPr>
          <w:b/>
          <w:sz w:val="28"/>
          <w:szCs w:val="28"/>
          <w:lang w:val="uk-UA"/>
        </w:rPr>
        <w:t>Паньківська</w:t>
      </w:r>
      <w:proofErr w:type="spellEnd"/>
      <w:r w:rsidR="00C73BC5">
        <w:rPr>
          <w:b/>
          <w:sz w:val="28"/>
          <w:szCs w:val="28"/>
          <w:lang w:val="uk-UA"/>
        </w:rPr>
        <w:t xml:space="preserve">, </w:t>
      </w:r>
      <w:r w:rsidR="0026060E">
        <w:rPr>
          <w:b/>
          <w:sz w:val="28"/>
          <w:szCs w:val="28"/>
          <w:lang w:val="uk-UA"/>
        </w:rPr>
        <w:t>В.Денисюк).</w:t>
      </w:r>
    </w:p>
    <w:p w:rsidR="00044DC3" w:rsidRPr="00DF3D6F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833A6E" w:rsidRDefault="00E4321E" w:rsidP="00E4321E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ВИСТУПИЛИ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6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proofErr w:type="spellStart"/>
      <w:r w:rsidRPr="00286015">
        <w:rPr>
          <w:rFonts w:ascii="Times New Roman" w:hAnsi="Times New Roman" w:cs="Times New Roman"/>
          <w:b/>
          <w:sz w:val="28"/>
          <w:szCs w:val="28"/>
          <w:lang w:val="uk-UA"/>
        </w:rPr>
        <w:t>Паньківська</w:t>
      </w:r>
      <w:proofErr w:type="spellEnd"/>
      <w:r w:rsidRPr="00B20A83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>
        <w:rPr>
          <w:rFonts w:ascii="Times New Roman" w:hAnsi="Times New Roman" w:cs="Times New Roman"/>
          <w:sz w:val="28"/>
          <w:szCs w:val="28"/>
          <w:lang w:val="uk-UA"/>
        </w:rPr>
        <w:t>проінформувала про епідеміологічну ситуацію з захворюваністю на респіраторні захворювання у Рогатинській міській територіальній громаді,</w:t>
      </w:r>
      <w:r w:rsidR="00833A6E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833A6E" w:rsidRPr="00833A6E" w:rsidRDefault="00833A6E" w:rsidP="00833A6E">
      <w:pPr>
        <w:pStyle w:val="a4"/>
        <w:numPr>
          <w:ilvl w:val="0"/>
          <w:numId w:val="18"/>
        </w:numPr>
        <w:tabs>
          <w:tab w:val="center" w:pos="1418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COVID</w:t>
      </w:r>
      <w:r w:rsidR="00286015">
        <w:rPr>
          <w:sz w:val="28"/>
          <w:szCs w:val="28"/>
          <w:lang w:val="uk-UA"/>
        </w:rPr>
        <w:t>-19:</w:t>
      </w:r>
      <w:r w:rsidR="00E4321E" w:rsidRPr="00833A6E">
        <w:rPr>
          <w:sz w:val="28"/>
          <w:szCs w:val="28"/>
          <w:lang w:val="uk-UA"/>
        </w:rPr>
        <w:t xml:space="preserve"> за 49 тиждень (05.12.2022-11.12.2022) зареєстровано 3 випадки: 2 осіб перебувають на амбулаторному лікуванні, 1 особа госпіталізована у КНП «Галицька лікарня»</w:t>
      </w:r>
      <w:r w:rsidRPr="00833A6E">
        <w:rPr>
          <w:sz w:val="28"/>
          <w:szCs w:val="28"/>
          <w:lang w:val="uk-UA"/>
        </w:rPr>
        <w:t xml:space="preserve">. Випадків серед дітей не зареєстровано. У порівнянні з 48 тижнем (28.11.2022-04.12.2022) захворюваність знизилась у 2 рази (6 випадків). Зареєстровано 1 летальний випадок від </w:t>
      </w:r>
      <w:r w:rsidRPr="00833A6E">
        <w:rPr>
          <w:sz w:val="28"/>
          <w:szCs w:val="28"/>
          <w:lang w:val="en-US"/>
        </w:rPr>
        <w:t>COVID</w:t>
      </w:r>
      <w:r w:rsidRPr="00833A6E">
        <w:rPr>
          <w:sz w:val="28"/>
          <w:szCs w:val="28"/>
        </w:rPr>
        <w:t>-19</w:t>
      </w:r>
      <w:r>
        <w:rPr>
          <w:sz w:val="28"/>
          <w:szCs w:val="28"/>
          <w:lang w:val="uk-UA"/>
        </w:rPr>
        <w:t>.</w:t>
      </w:r>
    </w:p>
    <w:p w:rsidR="00833A6E" w:rsidRDefault="00286015" w:rsidP="00833A6E">
      <w:pPr>
        <w:pStyle w:val="a4"/>
        <w:numPr>
          <w:ilvl w:val="0"/>
          <w:numId w:val="18"/>
        </w:numPr>
        <w:tabs>
          <w:tab w:val="center" w:pos="1418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ГРВІ:</w:t>
      </w:r>
      <w:r w:rsidR="00833A6E" w:rsidRPr="00286015">
        <w:rPr>
          <w:sz w:val="28"/>
          <w:szCs w:val="28"/>
          <w:lang w:val="uk-UA"/>
        </w:rPr>
        <w:t xml:space="preserve"> за 49 тиждень </w:t>
      </w:r>
      <w:r>
        <w:rPr>
          <w:sz w:val="28"/>
          <w:szCs w:val="28"/>
          <w:lang w:val="uk-UA"/>
        </w:rPr>
        <w:t>з</w:t>
      </w:r>
      <w:r w:rsidR="00833A6E" w:rsidRPr="00286015">
        <w:rPr>
          <w:sz w:val="28"/>
          <w:szCs w:val="28"/>
          <w:lang w:val="uk-UA"/>
        </w:rPr>
        <w:t xml:space="preserve">ареєстровано 75 випадків з них захворіло 32 дітей. З загальної кількості дітей 29 учні закладів загальної середньої освіти. </w:t>
      </w:r>
      <w:r w:rsidRPr="00833A6E">
        <w:rPr>
          <w:sz w:val="28"/>
          <w:szCs w:val="28"/>
          <w:lang w:val="uk-UA"/>
        </w:rPr>
        <w:t>У порівнянні з 48 тижнем</w:t>
      </w:r>
      <w:r>
        <w:rPr>
          <w:sz w:val="28"/>
          <w:szCs w:val="28"/>
          <w:lang w:val="uk-UA"/>
        </w:rPr>
        <w:t xml:space="preserve"> </w:t>
      </w:r>
      <w:r w:rsidRPr="00286015">
        <w:rPr>
          <w:sz w:val="28"/>
          <w:szCs w:val="28"/>
          <w:lang w:val="uk-UA"/>
        </w:rPr>
        <w:t>фіксується підвищення рівня захворюваності у 2 рази</w:t>
      </w:r>
      <w:r>
        <w:rPr>
          <w:sz w:val="28"/>
          <w:szCs w:val="28"/>
          <w:lang w:val="uk-UA"/>
        </w:rPr>
        <w:t xml:space="preserve"> (35 випадків). </w:t>
      </w:r>
      <w:r w:rsidRPr="00286015">
        <w:rPr>
          <w:sz w:val="28"/>
          <w:szCs w:val="28"/>
          <w:lang w:val="uk-UA"/>
        </w:rPr>
        <w:t>Інтенсивний показник</w:t>
      </w:r>
      <w:r>
        <w:rPr>
          <w:sz w:val="28"/>
          <w:szCs w:val="28"/>
          <w:lang w:val="uk-UA"/>
        </w:rPr>
        <w:t xml:space="preserve"> – 94,7, при епідемічному порозі – 219,2. Серед дітей зареєстровано 15 випадків захворювання.</w:t>
      </w:r>
    </w:p>
    <w:p w:rsidR="00286015" w:rsidRPr="00286015" w:rsidRDefault="00286015" w:rsidP="00833A6E">
      <w:pPr>
        <w:pStyle w:val="a4"/>
        <w:numPr>
          <w:ilvl w:val="0"/>
          <w:numId w:val="18"/>
        </w:numPr>
        <w:tabs>
          <w:tab w:val="center" w:pos="1418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Грип: випадків грипу на території Рогатинської міської територіальної громади не зареєстровано.</w:t>
      </w:r>
    </w:p>
    <w:p w:rsidR="00E4321E" w:rsidRPr="004D686F" w:rsidRDefault="00286015" w:rsidP="00E4321E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86F">
        <w:rPr>
          <w:rFonts w:ascii="Times New Roman" w:hAnsi="Times New Roman" w:cs="Times New Roman"/>
          <w:b/>
          <w:sz w:val="28"/>
          <w:szCs w:val="28"/>
          <w:lang w:val="uk-UA"/>
        </w:rPr>
        <w:t>В. Денисюк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проінформував про стан вакцинації від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86015">
        <w:rPr>
          <w:rFonts w:ascii="Times New Roman" w:hAnsi="Times New Roman" w:cs="Times New Roman"/>
          <w:sz w:val="28"/>
          <w:szCs w:val="28"/>
          <w:lang w:val="uk-UA"/>
        </w:rPr>
        <w:t xml:space="preserve">-19 </w:t>
      </w:r>
      <w:r>
        <w:rPr>
          <w:rFonts w:ascii="Times New Roman" w:hAnsi="Times New Roman" w:cs="Times New Roman"/>
          <w:sz w:val="28"/>
          <w:szCs w:val="28"/>
          <w:lang w:val="uk-UA"/>
        </w:rPr>
        <w:t>на території громади</w:t>
      </w:r>
      <w:r w:rsidR="004D686F">
        <w:rPr>
          <w:rFonts w:ascii="Times New Roman" w:hAnsi="Times New Roman" w:cs="Times New Roman"/>
          <w:sz w:val="28"/>
          <w:szCs w:val="28"/>
          <w:lang w:val="uk-UA"/>
        </w:rPr>
        <w:t>, зокрема, що вакциновано двома дозами 10402 особи, що становить 39,87%, додатковою (</w:t>
      </w:r>
      <w:proofErr w:type="spellStart"/>
      <w:r w:rsidR="004D686F">
        <w:rPr>
          <w:rFonts w:ascii="Times New Roman" w:hAnsi="Times New Roman" w:cs="Times New Roman"/>
          <w:sz w:val="28"/>
          <w:szCs w:val="28"/>
          <w:lang w:val="uk-UA"/>
        </w:rPr>
        <w:t>бустерною</w:t>
      </w:r>
      <w:proofErr w:type="spellEnd"/>
      <w:r w:rsidR="004D686F">
        <w:rPr>
          <w:rFonts w:ascii="Times New Roman" w:hAnsi="Times New Roman" w:cs="Times New Roman"/>
          <w:sz w:val="28"/>
          <w:szCs w:val="28"/>
          <w:lang w:val="uk-UA"/>
        </w:rPr>
        <w:t>) дозою – 1452 особи. Для вакцинації у КНП «</w:t>
      </w:r>
      <w:proofErr w:type="spellStart"/>
      <w:r w:rsidR="004D686F">
        <w:rPr>
          <w:rFonts w:ascii="Times New Roman" w:hAnsi="Times New Roman" w:cs="Times New Roman"/>
          <w:sz w:val="28"/>
          <w:szCs w:val="28"/>
          <w:lang w:val="uk-UA"/>
        </w:rPr>
        <w:t>Рогатинський</w:t>
      </w:r>
      <w:proofErr w:type="spellEnd"/>
      <w:r w:rsidR="004D686F">
        <w:rPr>
          <w:rFonts w:ascii="Times New Roman" w:hAnsi="Times New Roman" w:cs="Times New Roman"/>
          <w:sz w:val="28"/>
          <w:szCs w:val="28"/>
          <w:lang w:val="uk-UA"/>
        </w:rPr>
        <w:t xml:space="preserve"> ЦПМ-СД» наразі доступні вакцини </w:t>
      </w:r>
      <w:proofErr w:type="spellStart"/>
      <w:r w:rsidR="004D686F">
        <w:rPr>
          <w:rFonts w:ascii="Times New Roman" w:hAnsi="Times New Roman" w:cs="Times New Roman"/>
          <w:sz w:val="28"/>
          <w:szCs w:val="28"/>
          <w:lang w:val="en-US"/>
        </w:rPr>
        <w:t>CoronaVac</w:t>
      </w:r>
      <w:proofErr w:type="spellEnd"/>
      <w:r w:rsidR="004D686F" w:rsidRPr="004D6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86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4D686F">
        <w:rPr>
          <w:rFonts w:ascii="Times New Roman" w:hAnsi="Times New Roman" w:cs="Times New Roman"/>
          <w:sz w:val="28"/>
          <w:szCs w:val="28"/>
          <w:lang w:val="en-US"/>
        </w:rPr>
        <w:t>Comirnaty</w:t>
      </w:r>
      <w:proofErr w:type="spellEnd"/>
      <w:r w:rsidR="004D686F" w:rsidRPr="004D686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686F">
        <w:rPr>
          <w:rFonts w:ascii="Times New Roman" w:hAnsi="Times New Roman" w:cs="Times New Roman"/>
          <w:sz w:val="28"/>
          <w:szCs w:val="28"/>
          <w:lang w:val="en-US"/>
        </w:rPr>
        <w:t>Pfizer</w:t>
      </w:r>
      <w:r w:rsidR="004D686F" w:rsidRPr="004D68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D68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9D5" w:rsidRPr="00F90443" w:rsidRDefault="004629D5" w:rsidP="00F90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0504A4" w:rsidRDefault="004D686F" w:rsidP="001C23D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Інформацію доповідачів взяти до відома.</w:t>
      </w:r>
    </w:p>
    <w:p w:rsidR="004D686F" w:rsidRDefault="001C23D1" w:rsidP="001C23D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КНМП «</w:t>
      </w:r>
      <w:proofErr w:type="spellStart"/>
      <w:r>
        <w:rPr>
          <w:sz w:val="28"/>
          <w:szCs w:val="28"/>
          <w:lang w:val="uk-UA"/>
        </w:rPr>
        <w:t>Рогатинська</w:t>
      </w:r>
      <w:proofErr w:type="spellEnd"/>
      <w:r>
        <w:rPr>
          <w:sz w:val="28"/>
          <w:szCs w:val="28"/>
          <w:lang w:val="uk-UA"/>
        </w:rPr>
        <w:t xml:space="preserve"> ЦРЛ» (Р.Паньків), КНП «</w:t>
      </w:r>
      <w:proofErr w:type="spellStart"/>
      <w:r>
        <w:rPr>
          <w:sz w:val="28"/>
          <w:szCs w:val="28"/>
          <w:lang w:val="uk-UA"/>
        </w:rPr>
        <w:t>Рогатинський</w:t>
      </w:r>
      <w:proofErr w:type="spellEnd"/>
      <w:r>
        <w:rPr>
          <w:sz w:val="28"/>
          <w:szCs w:val="28"/>
          <w:lang w:val="uk-UA"/>
        </w:rPr>
        <w:t xml:space="preserve"> ЦПМ-СД» (В.Денисюк), </w:t>
      </w:r>
      <w:proofErr w:type="spellStart"/>
      <w:r>
        <w:rPr>
          <w:sz w:val="28"/>
          <w:szCs w:val="28"/>
          <w:lang w:val="uk-UA"/>
        </w:rPr>
        <w:t>Рогатинському</w:t>
      </w:r>
      <w:proofErr w:type="spellEnd"/>
      <w:r w:rsidRPr="00382E8F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у</w:t>
      </w:r>
      <w:r w:rsidRPr="00382E8F">
        <w:rPr>
          <w:sz w:val="28"/>
          <w:szCs w:val="28"/>
          <w:lang w:val="uk-UA"/>
        </w:rPr>
        <w:t xml:space="preserve"> Івано-Франківського РВ «Івано-Франківський ОЦКПХ МОЗ»</w:t>
      </w:r>
      <w:r>
        <w:rPr>
          <w:sz w:val="28"/>
          <w:szCs w:val="28"/>
          <w:lang w:val="uk-UA"/>
        </w:rPr>
        <w:t xml:space="preserve"> (О.</w:t>
      </w:r>
      <w:proofErr w:type="spellStart"/>
      <w:r>
        <w:rPr>
          <w:sz w:val="28"/>
          <w:szCs w:val="28"/>
          <w:lang w:val="uk-UA"/>
        </w:rPr>
        <w:t>Паньківська</w:t>
      </w:r>
      <w:proofErr w:type="spellEnd"/>
      <w:r>
        <w:rPr>
          <w:sz w:val="28"/>
          <w:szCs w:val="28"/>
          <w:lang w:val="uk-UA"/>
        </w:rPr>
        <w:t>) вжити заходів щодо запобігання поширення інфекційних захворювань на території Рогатинської міської територіальної громади.</w:t>
      </w:r>
    </w:p>
    <w:p w:rsidR="00361CF4" w:rsidRDefault="00BB2827" w:rsidP="00BB2827">
      <w:pPr>
        <w:pStyle w:val="a4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 w:rsidR="001C23D1">
        <w:rPr>
          <w:sz w:val="28"/>
          <w:szCs w:val="28"/>
          <w:lang w:val="uk-UA"/>
        </w:rPr>
        <w:t>постійно</w:t>
      </w:r>
    </w:p>
    <w:p w:rsidR="004629D5" w:rsidRDefault="004629D5" w:rsidP="001C23D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>
        <w:rPr>
          <w:rFonts w:eastAsiaTheme="minorEastAsia"/>
          <w:bCs/>
          <w:sz w:val="28"/>
          <w:szCs w:val="28"/>
          <w:lang w:val="uk-UA"/>
        </w:rPr>
        <w:t xml:space="preserve"> на </w:t>
      </w:r>
      <w:proofErr w:type="spellStart"/>
      <w:r w:rsidR="001C23D1">
        <w:rPr>
          <w:color w:val="000000"/>
          <w:sz w:val="28"/>
          <w:szCs w:val="28"/>
          <w:lang w:val="uk-UA" w:bidi="uk-UA"/>
        </w:rPr>
        <w:t>в.о</w:t>
      </w:r>
      <w:proofErr w:type="spellEnd"/>
      <w:r w:rsidR="001C23D1">
        <w:rPr>
          <w:color w:val="000000"/>
          <w:sz w:val="28"/>
          <w:szCs w:val="28"/>
          <w:lang w:val="uk-UA" w:bidi="uk-UA"/>
        </w:rPr>
        <w:t xml:space="preserve">. заступника міського голови І. </w:t>
      </w:r>
      <w:proofErr w:type="spellStart"/>
      <w:r w:rsidR="001C23D1">
        <w:rPr>
          <w:color w:val="000000"/>
          <w:sz w:val="28"/>
          <w:szCs w:val="28"/>
          <w:lang w:val="uk-UA" w:bidi="uk-UA"/>
        </w:rPr>
        <w:t>Красійчука</w:t>
      </w:r>
      <w:proofErr w:type="spellEnd"/>
      <w:r w:rsidR="000504A4">
        <w:rPr>
          <w:rFonts w:eastAsiaTheme="minorEastAsia"/>
          <w:bCs/>
          <w:sz w:val="28"/>
          <w:szCs w:val="28"/>
          <w:lang w:val="uk-UA"/>
        </w:rPr>
        <w:t>.</w:t>
      </w:r>
    </w:p>
    <w:p w:rsidR="0026060E" w:rsidRDefault="0026060E" w:rsidP="0026060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6060E" w:rsidRPr="00044DC3" w:rsidRDefault="0026060E" w:rsidP="0026060E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Слухали:</w:t>
      </w:r>
      <w:r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Pr="00F90443">
        <w:rPr>
          <w:b/>
          <w:color w:val="000000" w:themeColor="text1"/>
          <w:sz w:val="28"/>
          <w:szCs w:val="28"/>
          <w:lang w:val="uk-UA"/>
        </w:rPr>
        <w:t>рекомендації щодо дотримання тимчасових обмежень із споживання електричної енергії у періоди «пікового навантаження» в енергосистемі</w:t>
      </w:r>
      <w:r w:rsidRPr="00DF3D6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(І.Сидоренко</w:t>
      </w:r>
      <w:r w:rsidRPr="00DF3D6F">
        <w:rPr>
          <w:b/>
          <w:sz w:val="28"/>
          <w:szCs w:val="28"/>
          <w:lang w:val="uk-UA"/>
        </w:rPr>
        <w:t>).</w:t>
      </w:r>
    </w:p>
    <w:p w:rsidR="0026060E" w:rsidRPr="00F90443" w:rsidRDefault="0026060E" w:rsidP="002606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26060E" w:rsidRDefault="0026060E" w:rsidP="002606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1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1C23D1">
        <w:rPr>
          <w:rFonts w:ascii="ProbaPro" w:hAnsi="ProbaPro"/>
          <w:color w:val="000000"/>
          <w:sz w:val="27"/>
          <w:szCs w:val="27"/>
          <w:lang w:val="uk-UA"/>
        </w:rPr>
        <w:t>Взяти</w:t>
      </w:r>
      <w:r w:rsidR="005C7952">
        <w:rPr>
          <w:rFonts w:ascii="ProbaPro" w:hAnsi="ProbaPro"/>
          <w:color w:val="000000"/>
          <w:sz w:val="27"/>
          <w:szCs w:val="27"/>
          <w:lang w:val="uk-UA"/>
        </w:rPr>
        <w:t xml:space="preserve"> до відома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рекомендації </w:t>
      </w:r>
      <w:r w:rsidRPr="00F90443">
        <w:rPr>
          <w:color w:val="000000" w:themeColor="text1"/>
          <w:sz w:val="28"/>
          <w:szCs w:val="28"/>
          <w:lang w:val="uk-UA"/>
        </w:rPr>
        <w:t>щодо дотримання тимчасових обмежень із споживання електричної енергії у періоди «пікового навантаження» в енергосистемі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протоколу засідання Кабінету Міністрів України від 25.11.2022 року № 151</w:t>
      </w:r>
      <w:r>
        <w:rPr>
          <w:color w:val="000000" w:themeColor="text1"/>
          <w:sz w:val="28"/>
          <w:szCs w:val="28"/>
          <w:lang w:val="uk-UA"/>
        </w:rPr>
        <w:t>, зокрема</w:t>
      </w:r>
      <w:r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26060E" w:rsidRDefault="0026060E" w:rsidP="0026060E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1.1. для населення: зниження температури опалення у приміщеннях, користування водонагрівачами (бойлерами), дотримання в період обмежень використання енергоємних приладів; зниження інтенсивності використання ламп розжарювання або, за можливості, їх заміну на енергозберігаючі; зниження освітлення та опалення господарських приміщень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26060E" w:rsidRDefault="0026060E" w:rsidP="0026060E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1.2. у громадських нежитлових будівлях та приміщеннях: зниження опалення місць загального користування та рівня освітлення громадських нежитлових приміщень, люмінесцентних вивісок, що мають інформативний чи рекламний характер;</w:t>
      </w:r>
    </w:p>
    <w:p w:rsidR="0026060E" w:rsidRDefault="0026060E" w:rsidP="0026060E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1.3. на підприємствах, установах та організаціях усіх форм власності, органах державної влади та органах місцевого самоврядування: використання інформативних та світлових рекламних систем; зниження на постійній основі показників температури повітря; збільшення частки споживання електроенергії з автономних джерел;</w:t>
      </w:r>
    </w:p>
    <w:p w:rsidR="0026060E" w:rsidRDefault="0026060E" w:rsidP="0026060E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1.4. щодо переведення провадження господарської діяльності великих промислових споживачів, у частині енергоємних виробничих процесів, на нічний період з 23 до 6 години.</w:t>
      </w:r>
    </w:p>
    <w:p w:rsidR="0026060E" w:rsidRDefault="0026060E" w:rsidP="0026060E">
      <w:pPr>
        <w:pStyle w:val="a4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завершення стабілізації в енергосистемі</w:t>
      </w:r>
    </w:p>
    <w:p w:rsidR="0026060E" w:rsidRPr="00877EDD" w:rsidRDefault="0026060E" w:rsidP="0026060E">
      <w:pPr>
        <w:pStyle w:val="a4"/>
        <w:numPr>
          <w:ilvl w:val="0"/>
          <w:numId w:val="15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77EDD">
        <w:rPr>
          <w:color w:val="000000"/>
          <w:sz w:val="28"/>
          <w:szCs w:val="28"/>
          <w:lang w:val="uk-UA" w:bidi="uk-UA"/>
        </w:rPr>
        <w:t xml:space="preserve">Відділу інформаційного забезпечення діяльності, програмного забезпечення та комунікацій з громадськістю  виконавчого комітету міської ради (Г.Богун) проводити інформування населення, </w:t>
      </w:r>
      <w:r w:rsidRPr="00877EDD">
        <w:rPr>
          <w:color w:val="000000" w:themeColor="text1"/>
          <w:sz w:val="28"/>
          <w:szCs w:val="28"/>
          <w:lang w:val="uk-UA"/>
        </w:rPr>
        <w:t xml:space="preserve">підприємств, установ та організацій усіх форм власності громади про </w:t>
      </w:r>
      <w:r w:rsidRPr="00877EDD">
        <w:rPr>
          <w:rFonts w:ascii="ProbaPro" w:hAnsi="ProbaPro"/>
          <w:color w:val="000000"/>
          <w:sz w:val="27"/>
          <w:szCs w:val="27"/>
          <w:lang w:val="uk-UA"/>
        </w:rPr>
        <w:t xml:space="preserve">рекомендації </w:t>
      </w:r>
      <w:r w:rsidRPr="00877EDD">
        <w:rPr>
          <w:color w:val="000000" w:themeColor="text1"/>
          <w:sz w:val="28"/>
          <w:szCs w:val="28"/>
          <w:lang w:val="uk-UA"/>
        </w:rPr>
        <w:t>щодо дотримання тимчасових обмежень із споживання електричної енергії у періоди «пікового навантаження» в енергосистемі.</w:t>
      </w:r>
    </w:p>
    <w:p w:rsidR="0026060E" w:rsidRPr="00877EDD" w:rsidRDefault="0026060E" w:rsidP="0026060E">
      <w:pPr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EDD">
        <w:rPr>
          <w:rFonts w:ascii="Times New Roman" w:hAnsi="Times New Roman" w:cs="Times New Roman"/>
          <w:sz w:val="28"/>
          <w:szCs w:val="28"/>
          <w:lang w:val="uk-UA"/>
        </w:rPr>
        <w:t>Термін: до завершення стабілізації в енергосистемі</w:t>
      </w:r>
    </w:p>
    <w:p w:rsidR="0026060E" w:rsidRDefault="0026060E" w:rsidP="00E62E8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>
        <w:rPr>
          <w:rFonts w:eastAsiaTheme="minorEastAsia"/>
          <w:bCs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  <w:lang w:val="uk-UA" w:bidi="uk-UA"/>
        </w:rPr>
        <w:t xml:space="preserve">начальника відділу </w:t>
      </w:r>
      <w:r w:rsidRPr="004C7577">
        <w:rPr>
          <w:color w:val="000000"/>
          <w:sz w:val="28"/>
          <w:szCs w:val="28"/>
          <w:lang w:val="uk-UA" w:bidi="uk-UA"/>
        </w:rPr>
        <w:t>інформаційного забезпечення діяльності, програмного забезпечення та комунікацій з громадськістю  виконавчого комітету міської ради</w:t>
      </w:r>
      <w:r>
        <w:rPr>
          <w:color w:val="000000"/>
          <w:sz w:val="28"/>
          <w:szCs w:val="28"/>
          <w:lang w:val="uk-UA" w:bidi="uk-UA"/>
        </w:rPr>
        <w:t xml:space="preserve"> Г.Богун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26060E" w:rsidRPr="00074737" w:rsidRDefault="0026060E" w:rsidP="002606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906CCF" w:rsidRPr="002F5BBB" w:rsidRDefault="00906CCF" w:rsidP="00906CCF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845187" w:rsidRPr="00F12532" w:rsidRDefault="00845187" w:rsidP="00361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2EDD" w:rsidRDefault="005E2ED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8C1D59" w:rsidRDefault="005E2ED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832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Микола ШИНКАР</w:t>
            </w:r>
          </w:p>
          <w:p w:rsidR="00F12532" w:rsidRPr="00301D68" w:rsidRDefault="00F12532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04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BC" w:rsidRDefault="00D623BC" w:rsidP="003623F7">
      <w:pPr>
        <w:spacing w:after="0" w:line="240" w:lineRule="auto"/>
      </w:pPr>
      <w:r>
        <w:separator/>
      </w:r>
    </w:p>
  </w:endnote>
  <w:endnote w:type="continuationSeparator" w:id="0">
    <w:p w:rsidR="00D623BC" w:rsidRDefault="00D623BC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BC" w:rsidRDefault="00D623BC" w:rsidP="003623F7">
      <w:pPr>
        <w:spacing w:after="0" w:line="240" w:lineRule="auto"/>
      </w:pPr>
      <w:r>
        <w:separator/>
      </w:r>
    </w:p>
  </w:footnote>
  <w:footnote w:type="continuationSeparator" w:id="0">
    <w:p w:rsidR="00D623BC" w:rsidRDefault="00D623BC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7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8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3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4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8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1"/>
  </w:num>
  <w:num w:numId="5">
    <w:abstractNumId w:val="14"/>
  </w:num>
  <w:num w:numId="6">
    <w:abstractNumId w:val="3"/>
  </w:num>
  <w:num w:numId="7">
    <w:abstractNumId w:val="2"/>
  </w:num>
  <w:num w:numId="8">
    <w:abstractNumId w:val="13"/>
  </w:num>
  <w:num w:numId="9">
    <w:abstractNumId w:val="4"/>
  </w:num>
  <w:num w:numId="10">
    <w:abstractNumId w:val="18"/>
  </w:num>
  <w:num w:numId="11">
    <w:abstractNumId w:val="7"/>
  </w:num>
  <w:num w:numId="12">
    <w:abstractNumId w:val="0"/>
  </w:num>
  <w:num w:numId="13">
    <w:abstractNumId w:val="17"/>
  </w:num>
  <w:num w:numId="14">
    <w:abstractNumId w:val="12"/>
  </w:num>
  <w:num w:numId="15">
    <w:abstractNumId w:val="9"/>
  </w:num>
  <w:num w:numId="16">
    <w:abstractNumId w:val="8"/>
  </w:num>
  <w:num w:numId="17">
    <w:abstractNumId w:val="5"/>
  </w:num>
  <w:num w:numId="18">
    <w:abstractNumId w:val="10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64E9"/>
    <w:rsid w:val="000D66D1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537C"/>
    <w:rsid w:val="00166F8C"/>
    <w:rsid w:val="00175F22"/>
    <w:rsid w:val="0018099E"/>
    <w:rsid w:val="0018475C"/>
    <w:rsid w:val="001902FC"/>
    <w:rsid w:val="00191DD4"/>
    <w:rsid w:val="001A1FDF"/>
    <w:rsid w:val="001A4DAF"/>
    <w:rsid w:val="001A6649"/>
    <w:rsid w:val="001A7895"/>
    <w:rsid w:val="001A7E77"/>
    <w:rsid w:val="001B4932"/>
    <w:rsid w:val="001B4ED7"/>
    <w:rsid w:val="001C23D1"/>
    <w:rsid w:val="001C4CD4"/>
    <w:rsid w:val="001D4651"/>
    <w:rsid w:val="001D71DC"/>
    <w:rsid w:val="001E291A"/>
    <w:rsid w:val="00205973"/>
    <w:rsid w:val="00210C85"/>
    <w:rsid w:val="00212AC3"/>
    <w:rsid w:val="00213BCC"/>
    <w:rsid w:val="00214CB8"/>
    <w:rsid w:val="00216630"/>
    <w:rsid w:val="00217622"/>
    <w:rsid w:val="00221275"/>
    <w:rsid w:val="00223A88"/>
    <w:rsid w:val="00237336"/>
    <w:rsid w:val="0024710E"/>
    <w:rsid w:val="00253772"/>
    <w:rsid w:val="00253AEF"/>
    <w:rsid w:val="0026060E"/>
    <w:rsid w:val="00273553"/>
    <w:rsid w:val="0028066A"/>
    <w:rsid w:val="00286015"/>
    <w:rsid w:val="002873E9"/>
    <w:rsid w:val="00287F77"/>
    <w:rsid w:val="002922A6"/>
    <w:rsid w:val="002A1373"/>
    <w:rsid w:val="002A1964"/>
    <w:rsid w:val="002B12FB"/>
    <w:rsid w:val="002B6FAD"/>
    <w:rsid w:val="002C081E"/>
    <w:rsid w:val="002D5C36"/>
    <w:rsid w:val="002E44ED"/>
    <w:rsid w:val="002E6E6F"/>
    <w:rsid w:val="002F5BBB"/>
    <w:rsid w:val="00301D68"/>
    <w:rsid w:val="0030374A"/>
    <w:rsid w:val="00305250"/>
    <w:rsid w:val="003101CC"/>
    <w:rsid w:val="00315A24"/>
    <w:rsid w:val="00325A7D"/>
    <w:rsid w:val="003301DC"/>
    <w:rsid w:val="00331526"/>
    <w:rsid w:val="003341CE"/>
    <w:rsid w:val="00336220"/>
    <w:rsid w:val="00342A82"/>
    <w:rsid w:val="00344880"/>
    <w:rsid w:val="00350E50"/>
    <w:rsid w:val="00351834"/>
    <w:rsid w:val="00353CEB"/>
    <w:rsid w:val="00357863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4064AC"/>
    <w:rsid w:val="004123BF"/>
    <w:rsid w:val="00415D9C"/>
    <w:rsid w:val="00426F44"/>
    <w:rsid w:val="00430D5D"/>
    <w:rsid w:val="00431ACE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3B36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D686F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3142"/>
    <w:rsid w:val="00554035"/>
    <w:rsid w:val="0056061B"/>
    <w:rsid w:val="0057014A"/>
    <w:rsid w:val="00571A56"/>
    <w:rsid w:val="00571F6D"/>
    <w:rsid w:val="00572D02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62335C"/>
    <w:rsid w:val="00626ACE"/>
    <w:rsid w:val="00631428"/>
    <w:rsid w:val="0063639C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A0BC7"/>
    <w:rsid w:val="006A258E"/>
    <w:rsid w:val="006A4472"/>
    <w:rsid w:val="006A6939"/>
    <w:rsid w:val="006B026A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344E"/>
    <w:rsid w:val="00733A39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3FBD"/>
    <w:rsid w:val="007851EE"/>
    <w:rsid w:val="00785EB0"/>
    <w:rsid w:val="00787E5D"/>
    <w:rsid w:val="0079311A"/>
    <w:rsid w:val="007A7266"/>
    <w:rsid w:val="007A7A39"/>
    <w:rsid w:val="007B1BFD"/>
    <w:rsid w:val="007C1290"/>
    <w:rsid w:val="007C4F18"/>
    <w:rsid w:val="007D7DAD"/>
    <w:rsid w:val="007E30F3"/>
    <w:rsid w:val="007E5222"/>
    <w:rsid w:val="007F16C1"/>
    <w:rsid w:val="007F3A77"/>
    <w:rsid w:val="007F4BA4"/>
    <w:rsid w:val="007F5411"/>
    <w:rsid w:val="008002F0"/>
    <w:rsid w:val="0081703A"/>
    <w:rsid w:val="0082291A"/>
    <w:rsid w:val="00823037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60C18"/>
    <w:rsid w:val="00865F3B"/>
    <w:rsid w:val="00870120"/>
    <w:rsid w:val="008722D0"/>
    <w:rsid w:val="00872AF1"/>
    <w:rsid w:val="00876B60"/>
    <w:rsid w:val="00877EDD"/>
    <w:rsid w:val="008808A9"/>
    <w:rsid w:val="008811DA"/>
    <w:rsid w:val="008830A1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76A6"/>
    <w:rsid w:val="008F7898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65C0"/>
    <w:rsid w:val="00A10E97"/>
    <w:rsid w:val="00A149E3"/>
    <w:rsid w:val="00A16C6A"/>
    <w:rsid w:val="00A177C9"/>
    <w:rsid w:val="00A373D6"/>
    <w:rsid w:val="00A41CD8"/>
    <w:rsid w:val="00A42889"/>
    <w:rsid w:val="00A43167"/>
    <w:rsid w:val="00A46A7A"/>
    <w:rsid w:val="00A566CD"/>
    <w:rsid w:val="00A6293F"/>
    <w:rsid w:val="00A643AB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6DA1"/>
    <w:rsid w:val="00AC153E"/>
    <w:rsid w:val="00AC7ED6"/>
    <w:rsid w:val="00AD590E"/>
    <w:rsid w:val="00AD5B20"/>
    <w:rsid w:val="00AD6A4D"/>
    <w:rsid w:val="00AE2EE6"/>
    <w:rsid w:val="00AF0670"/>
    <w:rsid w:val="00AF694C"/>
    <w:rsid w:val="00AF7A8C"/>
    <w:rsid w:val="00B0392F"/>
    <w:rsid w:val="00B0490D"/>
    <w:rsid w:val="00B21087"/>
    <w:rsid w:val="00B254F0"/>
    <w:rsid w:val="00B32FF5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85586"/>
    <w:rsid w:val="00B95C7F"/>
    <w:rsid w:val="00BA148D"/>
    <w:rsid w:val="00BA1A0C"/>
    <w:rsid w:val="00BA1CAF"/>
    <w:rsid w:val="00BB266A"/>
    <w:rsid w:val="00BB2827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00"/>
    <w:rsid w:val="00C24E72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3BC5"/>
    <w:rsid w:val="00C77075"/>
    <w:rsid w:val="00C77E0A"/>
    <w:rsid w:val="00C836E5"/>
    <w:rsid w:val="00C87FBB"/>
    <w:rsid w:val="00C93C31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F1015"/>
    <w:rsid w:val="00CF5F44"/>
    <w:rsid w:val="00CF6E63"/>
    <w:rsid w:val="00D10A20"/>
    <w:rsid w:val="00D14951"/>
    <w:rsid w:val="00D178C6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C7E"/>
    <w:rsid w:val="00DB5F20"/>
    <w:rsid w:val="00DC37F7"/>
    <w:rsid w:val="00DC6BB4"/>
    <w:rsid w:val="00DC764D"/>
    <w:rsid w:val="00DD6332"/>
    <w:rsid w:val="00DD696C"/>
    <w:rsid w:val="00DD6D92"/>
    <w:rsid w:val="00DE6868"/>
    <w:rsid w:val="00DE7302"/>
    <w:rsid w:val="00DF1539"/>
    <w:rsid w:val="00DF3D6F"/>
    <w:rsid w:val="00DF4FAA"/>
    <w:rsid w:val="00E05602"/>
    <w:rsid w:val="00E11E65"/>
    <w:rsid w:val="00E15C0D"/>
    <w:rsid w:val="00E174EF"/>
    <w:rsid w:val="00E178E7"/>
    <w:rsid w:val="00E21490"/>
    <w:rsid w:val="00E337AE"/>
    <w:rsid w:val="00E4321E"/>
    <w:rsid w:val="00E53457"/>
    <w:rsid w:val="00E548F9"/>
    <w:rsid w:val="00E55D01"/>
    <w:rsid w:val="00E62E82"/>
    <w:rsid w:val="00E70A6E"/>
    <w:rsid w:val="00E714FC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2782"/>
    <w:rsid w:val="00F03B1C"/>
    <w:rsid w:val="00F05742"/>
    <w:rsid w:val="00F12532"/>
    <w:rsid w:val="00F16FE5"/>
    <w:rsid w:val="00F1708E"/>
    <w:rsid w:val="00F31442"/>
    <w:rsid w:val="00F315A2"/>
    <w:rsid w:val="00F31FC3"/>
    <w:rsid w:val="00F3407C"/>
    <w:rsid w:val="00F469CD"/>
    <w:rsid w:val="00F50044"/>
    <w:rsid w:val="00F52D1B"/>
    <w:rsid w:val="00F62C21"/>
    <w:rsid w:val="00F70011"/>
    <w:rsid w:val="00F73439"/>
    <w:rsid w:val="00F74009"/>
    <w:rsid w:val="00F80884"/>
    <w:rsid w:val="00F81AAB"/>
    <w:rsid w:val="00F860AC"/>
    <w:rsid w:val="00F862AD"/>
    <w:rsid w:val="00F90443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75D6-FC3B-45A9-80A9-2329FF41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3721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249</cp:revision>
  <cp:lastPrinted>2022-12-15T09:59:00Z</cp:lastPrinted>
  <dcterms:created xsi:type="dcterms:W3CDTF">2021-05-26T06:36:00Z</dcterms:created>
  <dcterms:modified xsi:type="dcterms:W3CDTF">2022-12-15T10:00:00Z</dcterms:modified>
</cp:coreProperties>
</file>