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78" w:rsidRDefault="00DF3678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uk-UA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ІДДІЛ КУЛЬТУРИ</w:t>
      </w:r>
    </w:p>
    <w:p w:rsidR="007934D2" w:rsidRDefault="00DF3678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РОГАТИНСЬКОЇ МІСЬКОЇ РАДИ</w:t>
      </w:r>
      <w:r w:rsidR="007934D2"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E7151" w:rsidRPr="007934D2" w:rsidRDefault="004E7151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F32F3B" w:rsidRDefault="002E1CAA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Природний газ</w:t>
      </w:r>
    </w:p>
    <w:p w:rsidR="001E0A84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 w:rsidR="00C84F14" w:rsidRPr="00C84F1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09120000-6 – Газове паливо</w:t>
      </w:r>
    </w:p>
    <w:p w:rsidR="001E0A84" w:rsidRPr="001D5AF0" w:rsidRDefault="001E0A84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2B76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(</w:t>
      </w:r>
      <w:r w:rsidR="006842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 xml:space="preserve">номенклатурна позиція </w:t>
      </w:r>
      <w:r w:rsidRPr="001E0A84">
        <w:rPr>
          <w:rFonts w:ascii="Times New Roman" w:eastAsia="Times New Roman" w:hAnsi="Times New Roman" w:cs="Times New Roman"/>
          <w:bCs/>
          <w:color w:val="242638"/>
          <w:sz w:val="24"/>
          <w:szCs w:val="24"/>
          <w:lang w:eastAsia="uk-UA"/>
        </w:rPr>
        <w:t>09123000-7</w:t>
      </w:r>
      <w:r w:rsidRPr="001E0A84"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 - Природний газ</w:t>
      </w:r>
      <w:r>
        <w:rPr>
          <w:rFonts w:ascii="Times New Roman" w:eastAsia="Times New Roman" w:hAnsi="Times New Roman" w:cs="Times New Roman"/>
          <w:color w:val="242638"/>
          <w:sz w:val="24"/>
          <w:szCs w:val="24"/>
          <w:lang w:eastAsia="uk-UA"/>
        </w:rPr>
        <w:t>)</w:t>
      </w:r>
    </w:p>
    <w:p w:rsidR="00F32F3B" w:rsidRPr="00F32F3B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2C40EF" w:rsidRPr="00C84F14" w:rsidRDefault="002C40EF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C23D9B">
        <w:rPr>
          <w:rFonts w:ascii="Times New Roman" w:hAnsi="Times New Roman" w:cs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 w:cs="Times New Roman"/>
          <w:sz w:val="24"/>
          <w:szCs w:val="24"/>
        </w:rPr>
        <w:t xml:space="preserve">: забезпечення потреб </w:t>
      </w:r>
      <w:r w:rsidR="00E91A8C">
        <w:rPr>
          <w:rFonts w:ascii="Times New Roman" w:hAnsi="Times New Roman" w:cs="Times New Roman"/>
          <w:sz w:val="24"/>
          <w:szCs w:val="24"/>
        </w:rPr>
        <w:t xml:space="preserve"> </w:t>
      </w:r>
      <w:r w:rsidRPr="00C23D9B">
        <w:rPr>
          <w:rFonts w:ascii="Times New Roman" w:hAnsi="Times New Roman" w:cs="Times New Roman"/>
          <w:sz w:val="24"/>
          <w:szCs w:val="24"/>
        </w:rPr>
        <w:t xml:space="preserve">Замовника у закупівлі </w:t>
      </w:r>
      <w:r w:rsidR="008A0A2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B5CA2">
        <w:rPr>
          <w:rFonts w:ascii="Times New Roman" w:hAnsi="Times New Roman" w:cs="Times New Roman"/>
          <w:sz w:val="24"/>
          <w:szCs w:val="24"/>
          <w:lang w:val="ru-RU"/>
        </w:rPr>
        <w:t>риродн</w:t>
      </w:r>
      <w:r w:rsidR="00C84F14">
        <w:rPr>
          <w:rFonts w:ascii="Times New Roman" w:hAnsi="Times New Roman" w:cs="Times New Roman"/>
          <w:sz w:val="24"/>
          <w:szCs w:val="24"/>
          <w:lang w:val="ru-RU"/>
        </w:rPr>
        <w:t xml:space="preserve">ого газу на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з 01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4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31 </w:t>
      </w:r>
      <w:proofErr w:type="spellStart"/>
      <w:r w:rsidR="00AC2719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="00AC2719">
        <w:rPr>
          <w:rFonts w:ascii="Times New Roman" w:hAnsi="Times New Roman" w:cs="Times New Roman"/>
          <w:sz w:val="24"/>
          <w:szCs w:val="24"/>
          <w:lang w:val="ru-RU"/>
        </w:rPr>
        <w:t xml:space="preserve"> 2023р</w:t>
      </w:r>
      <w:r w:rsidR="00B96A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№1178.</w:t>
      </w:r>
    </w:p>
    <w:p w:rsidR="002F2950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C23D9B" w:rsidRPr="00C23D9B" w:rsidRDefault="00C23D9B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950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7AA" w:rsidRDefault="00EC67AA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Якість газу, який передається Споживачеві в пунктах призначення, має відповідати вимогам, установленим державними стандартами та технічним умовами щодо його якості.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Фізико-хімічні показники природного газу, який передається Постачальником Споживачеві  повинні відповідати вимогам, визначеним ІІІ Кодексу ГТС та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переданого (спожитого) газу за розрахунковий період, визначається на межі балансової належності між Оператором ГРМ та Споживачем на підставі даних комерційних вузлів обліку (лічильників газу), визначених в заяві-приєднанні до договору розподілу природного газу, укладеного між Оператором ГРМ та Споживачем, а також з урахуванням процедур, передбачених Кодексом ГРМ.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Постачання підтверджених обсягів газу протягом місяця здійснюється, як правило, в рівномірному режимі, виходячи із середньодобової норми споживання.</w:t>
      </w:r>
    </w:p>
    <w:p w:rsidR="00EC67AA" w:rsidRDefault="00EC67AA" w:rsidP="002048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розрахункову одиницю газу приймається один метр кубічний (м3), приведений до стандартних умов: температура (t) 293,18 К  (20 градусів С), тиск газу (Р) 101,325 кПа (</w:t>
      </w:r>
      <w:smartTag w:uri="urn:schemas-microsoft-com:office:smarttags" w:element="metricconverter">
        <w:smartTagPr>
          <w:attr w:name="ProductID" w:val="760 мм"/>
        </w:smartTagPr>
        <w:r>
          <w:rPr>
            <w:rFonts w:ascii="Times New Roman" w:hAnsi="Times New Roman"/>
            <w:sz w:val="24"/>
            <w:szCs w:val="24"/>
          </w:rPr>
          <w:t>760 мм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рт.ст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EC67AA" w:rsidRDefault="00EC67AA" w:rsidP="0020485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Умови постачання природного газу замовнику повинні відповідати наступним нормативно-правовим актам: </w:t>
      </w:r>
    </w:p>
    <w:p w:rsidR="00016DD1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 України від 09.04.2015 № 329-VIII "Про ринок природного газу";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Постанова Національної комісії, що здійснює державне регулювання у сферах енергетики та комунальних послуг від 30.09.2015 № 2497 «Про затвердження Типового договору транспортування природного газу».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Кабінету 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 від 19.07.2022 № 812 «Про затвердження Положення про покладення спеціальних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обов’язків на суб’єктів ринку природного газу для забезпечення загальносуспільних інтересів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процесі функціонування ринку природного газу щодо особливостей постачання природного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газу виробникам теплової енергії та бюджетним </w:t>
      </w:r>
      <w:r>
        <w:rPr>
          <w:rFonts w:ascii="Times New Roman" w:hAnsi="Times New Roman"/>
          <w:sz w:val="24"/>
          <w:szCs w:val="24"/>
        </w:rPr>
        <w:lastRenderedPageBreak/>
        <w:t>установам» (Із змінами і доповненнями,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Міністрів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29.07.2022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839),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Національної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комісії,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що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здійснює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державне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енергетики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комунальних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постачання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природного газу» (надалі – Правила постачання природного газу), 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Постановою НКРЕКП 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 № 2493 «Про затвердження Кодексу газотранспортної системи» (надалі – Кодекс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ГТС),</w:t>
      </w:r>
    </w:p>
    <w:p w:rsidR="00EC67AA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30.09.2015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2494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газорозподільних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ГРМ),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</w:p>
    <w:p w:rsidR="00E250C3" w:rsidRPr="00F1747B" w:rsidRDefault="00EC67AA" w:rsidP="0020485D">
      <w:pPr>
        <w:shd w:val="clear" w:color="auto" w:fill="FFFFFF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Постановою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НКРЕКП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24.12.2019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3013 «Про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встановлення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тарифів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«ОПЕРАТОР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ГТС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транспортування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газу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точок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виходу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регуляторний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2020-2024 роки»</w:t>
      </w:r>
    </w:p>
    <w:p w:rsidR="00E250C3" w:rsidRDefault="00C23D9B" w:rsidP="00204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="00454BB5">
        <w:rPr>
          <w:rFonts w:ascii="Times New Roman" w:hAnsi="Times New Roman" w:cs="Times New Roman"/>
          <w:sz w:val="24"/>
          <w:szCs w:val="24"/>
        </w:rPr>
        <w:t>:</w:t>
      </w:r>
    </w:p>
    <w:p w:rsidR="00004E08" w:rsidRDefault="0020485D" w:rsidP="002048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липня 2022 року Кабінет Міністрів України  прийнято Постанову « Про затвердження  Положення про покладення спеціальних обов’язків на суб’єктів ринку  природного газу для забезпечення загальносуспільних інтересів у процесі функціонування ринку</w:t>
      </w:r>
      <w:r w:rsidRPr="00A13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 газу  щодо особливостей постачання  природного газу виробникам теплової енергії та бюджетним установам №812.  Постанова №812 в розрізі введення воєнного стану в Україні визначає обсяг та умови виконання спеціальних обов’язків ,</w:t>
      </w:r>
      <w:r w:rsidR="008A0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 покладаються на суб’єктів ринку природного газу для забезпечення загальносуспільних інтересів у процесі функціонування ринку природного газу , зокрема для забезпечення стабільності, належної якості та доступності природного газу ,підтримання належного рівня безпеки його постачання споживачем без загрози першочерговій цілі створення повноцінного ринку природного газу,заснованого на засадах вільної конкуренції з дотриманням принципів пропорційності , прозорості та недискримінації.</w:t>
      </w:r>
    </w:p>
    <w:p w:rsidR="00CB5CA2" w:rsidRDefault="00366DF6" w:rsidP="0020485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>
        <w:t xml:space="preserve">Визначення очікуваної вартості предмета закупівлі обумовлено аналізом споживання </w:t>
      </w:r>
      <w:r w:rsidR="008F76BC">
        <w:t xml:space="preserve"> </w:t>
      </w:r>
      <w:r w:rsidR="003D4681">
        <w:t xml:space="preserve">фактичного </w:t>
      </w:r>
      <w:r>
        <w:t xml:space="preserve">обсягу  природного газу за </w:t>
      </w:r>
      <w:r w:rsidR="008F76BC">
        <w:t>9 місяців поточного року.</w:t>
      </w:r>
      <w:r w:rsidR="00CB5CA2" w:rsidRPr="00CB5CA2">
        <w:t xml:space="preserve"> </w:t>
      </w:r>
      <w:r w:rsidR="00CB5CA2" w:rsidRPr="00462623">
        <w:t xml:space="preserve">Розрахунок </w:t>
      </w:r>
      <w:r w:rsidR="00CB5CA2">
        <w:t>потреби на газопостачання з 01</w:t>
      </w:r>
      <w:r w:rsidR="00016DD1">
        <w:t xml:space="preserve"> </w:t>
      </w:r>
      <w:r w:rsidR="00CB5CA2">
        <w:t>січня по 31</w:t>
      </w:r>
      <w:r w:rsidR="00DF3678">
        <w:t xml:space="preserve"> </w:t>
      </w:r>
      <w:r w:rsidR="00CB5CA2">
        <w:t>березня 2023р.</w:t>
      </w:r>
      <w:r w:rsidR="00CB5CA2" w:rsidRPr="00462623">
        <w:t xml:space="preserve"> підтверджений розрахунками показників лічильників газу для обліку фактичного споживання природного газу для опалення. Замовник розрахував очікувану вартість закупівлі, виходячи з п</w:t>
      </w:r>
      <w:r w:rsidR="00CB5CA2">
        <w:t>отреб природного газу на січень</w:t>
      </w:r>
      <w:r w:rsidR="00CB5CA2" w:rsidRPr="00462623">
        <w:t>-</w:t>
      </w:r>
      <w:r w:rsidR="00CB5CA2">
        <w:t>березень  2023</w:t>
      </w:r>
      <w:r w:rsidR="00CB5CA2" w:rsidRPr="00462623">
        <w:t xml:space="preserve"> року в розмірі: обсяг </w:t>
      </w:r>
      <w:r w:rsidR="00CB5CA2">
        <w:t>–</w:t>
      </w:r>
      <w:r w:rsidR="00CB5CA2" w:rsidRPr="00462623">
        <w:t xml:space="preserve"> </w:t>
      </w:r>
      <w:r w:rsidR="00DF3678">
        <w:t>14 0</w:t>
      </w:r>
      <w:r w:rsidR="00CB5CA2" w:rsidRPr="00937063">
        <w:t>00</w:t>
      </w:r>
      <w:r w:rsidR="00CB5CA2" w:rsidRPr="006E11D1">
        <w:t xml:space="preserve"> м.</w:t>
      </w:r>
      <w:r w:rsidR="00CB5CA2">
        <w:t xml:space="preserve"> куб</w:t>
      </w:r>
      <w:r w:rsidR="00A243FB">
        <w:t>,</w:t>
      </w:r>
      <w:r w:rsidR="00CB5CA2">
        <w:t xml:space="preserve"> що дорівнює очікуван</w:t>
      </w:r>
      <w:r w:rsidR="00CB5CA2" w:rsidRPr="00462623">
        <w:t xml:space="preserve">ій </w:t>
      </w:r>
      <w:r w:rsidR="00CB5CA2" w:rsidRPr="00DF3678">
        <w:t xml:space="preserve">вартості – </w:t>
      </w:r>
      <w:r w:rsidR="00DF3678" w:rsidRPr="00DF3678">
        <w:t>231 754, 46 грн</w:t>
      </w:r>
      <w:r w:rsidR="00DF3678" w:rsidRPr="00DF3678">
        <w:t xml:space="preserve"> </w:t>
      </w:r>
      <w:proofErr w:type="spellStart"/>
      <w:r w:rsidR="00CB5CA2" w:rsidRPr="00DF3678">
        <w:t>грн</w:t>
      </w:r>
      <w:proofErr w:type="spellEnd"/>
      <w:r w:rsidR="00CB5CA2" w:rsidRPr="00DF3678">
        <w:t xml:space="preserve"> в </w:t>
      </w:r>
      <w:proofErr w:type="spellStart"/>
      <w:r w:rsidR="00CB5CA2" w:rsidRPr="00DF3678">
        <w:t>т.ч</w:t>
      </w:r>
      <w:proofErr w:type="spellEnd"/>
      <w:r w:rsidR="00CB5CA2" w:rsidRPr="00DF3678">
        <w:t xml:space="preserve">. ПДВ 20%. </w:t>
      </w:r>
      <w:proofErr w:type="spellStart"/>
      <w:r w:rsidR="00CB5CA2" w:rsidRPr="00DF3678">
        <w:rPr>
          <w:lang w:val="ru-RU"/>
        </w:rPr>
        <w:t>Враховуючи</w:t>
      </w:r>
      <w:proofErr w:type="spellEnd"/>
      <w:r w:rsidR="00CB5CA2" w:rsidRPr="00DF3678">
        <w:rPr>
          <w:lang w:val="ru-RU"/>
        </w:rPr>
        <w:t xml:space="preserve"> </w:t>
      </w:r>
      <w:proofErr w:type="spellStart"/>
      <w:r w:rsidR="00CB5CA2" w:rsidRPr="00DF3678">
        <w:rPr>
          <w:lang w:val="ru-RU"/>
        </w:rPr>
        <w:t>вищенаведене</w:t>
      </w:r>
      <w:proofErr w:type="spellEnd"/>
      <w:r w:rsidR="00CB5CA2" w:rsidRPr="00DF3678">
        <w:rPr>
          <w:lang w:val="ru-RU"/>
        </w:rPr>
        <w:t xml:space="preserve">, </w:t>
      </w:r>
      <w:proofErr w:type="spellStart"/>
      <w:r w:rsidR="00CB5CA2" w:rsidRPr="00DF3678">
        <w:rPr>
          <w:lang w:val="ru-RU"/>
        </w:rPr>
        <w:t>Замовник</w:t>
      </w:r>
      <w:proofErr w:type="spellEnd"/>
      <w:r w:rsidR="00CB5CA2" w:rsidRPr="00DF3678">
        <w:rPr>
          <w:lang w:val="ru-RU"/>
        </w:rPr>
        <w:t xml:space="preserve"> </w:t>
      </w:r>
      <w:proofErr w:type="spellStart"/>
      <w:r w:rsidR="00CB5CA2" w:rsidRPr="00DF3678">
        <w:rPr>
          <w:lang w:val="ru-RU"/>
        </w:rPr>
        <w:t>розрахував</w:t>
      </w:r>
      <w:proofErr w:type="spellEnd"/>
      <w:r w:rsidR="00CB5CA2" w:rsidRPr="00DF3678">
        <w:rPr>
          <w:lang w:val="ru-RU"/>
        </w:rPr>
        <w:t xml:space="preserve"> </w:t>
      </w:r>
      <w:proofErr w:type="spellStart"/>
      <w:r w:rsidR="00CB5CA2" w:rsidRPr="00DF3678">
        <w:rPr>
          <w:lang w:val="ru-RU"/>
        </w:rPr>
        <w:t>очікувану</w:t>
      </w:r>
      <w:proofErr w:type="spellEnd"/>
      <w:r w:rsidR="00CB5CA2" w:rsidRPr="00DF3678">
        <w:rPr>
          <w:lang w:val="ru-RU"/>
        </w:rPr>
        <w:t xml:space="preserve"> </w:t>
      </w:r>
      <w:proofErr w:type="spellStart"/>
      <w:r w:rsidR="00CB5CA2" w:rsidRPr="00DF3678">
        <w:rPr>
          <w:lang w:val="ru-RU"/>
        </w:rPr>
        <w:t>вартість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закупівлі</w:t>
      </w:r>
      <w:proofErr w:type="spellEnd"/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відповідно</w:t>
      </w:r>
      <w:proofErr w:type="spellEnd"/>
      <w:r w:rsidR="00CB5CA2" w:rsidRPr="003C1A32">
        <w:rPr>
          <w:lang w:val="ru-RU"/>
        </w:rPr>
        <w:t xml:space="preserve"> до </w:t>
      </w:r>
      <w:proofErr w:type="spellStart"/>
      <w:r w:rsidR="00CB5CA2">
        <w:rPr>
          <w:lang w:val="ru-RU"/>
        </w:rPr>
        <w:t>планових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бюджетни</w:t>
      </w:r>
      <w:r w:rsidR="00CB5CA2">
        <w:rPr>
          <w:lang w:val="ru-RU"/>
        </w:rPr>
        <w:t>х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призначень</w:t>
      </w:r>
      <w:proofErr w:type="spellEnd"/>
      <w:r w:rsidR="00CB5CA2">
        <w:rPr>
          <w:lang w:val="ru-RU"/>
        </w:rPr>
        <w:t xml:space="preserve"> на 2023</w:t>
      </w:r>
      <w:r w:rsidR="00CB5CA2" w:rsidRPr="003C1A32">
        <w:rPr>
          <w:lang w:val="ru-RU"/>
        </w:rPr>
        <w:t xml:space="preserve"> </w:t>
      </w:r>
      <w:proofErr w:type="spellStart"/>
      <w:r w:rsidR="00CB5CA2" w:rsidRPr="003C1A32">
        <w:rPr>
          <w:lang w:val="ru-RU"/>
        </w:rPr>
        <w:t>рік</w:t>
      </w:r>
      <w:proofErr w:type="spellEnd"/>
      <w:r w:rsidR="00CB5CA2" w:rsidRPr="003C1A32">
        <w:rPr>
          <w:lang w:val="ru-RU"/>
        </w:rPr>
        <w:t xml:space="preserve"> та </w:t>
      </w:r>
      <w:proofErr w:type="spellStart"/>
      <w:r w:rsidR="00CB5CA2" w:rsidRPr="003C1A32">
        <w:rPr>
          <w:lang w:val="ru-RU"/>
        </w:rPr>
        <w:t>виходячи</w:t>
      </w:r>
      <w:proofErr w:type="spellEnd"/>
      <w:r w:rsidR="00CB5CA2" w:rsidRPr="003C1A32">
        <w:rPr>
          <w:lang w:val="ru-RU"/>
        </w:rPr>
        <w:t xml:space="preserve"> з потреб природного </w:t>
      </w:r>
      <w:r w:rsidR="00CB5CA2">
        <w:rPr>
          <w:lang w:val="ru-RU"/>
        </w:rPr>
        <w:t xml:space="preserve">газу на </w:t>
      </w:r>
      <w:proofErr w:type="spellStart"/>
      <w:r w:rsidR="00CB5CA2">
        <w:rPr>
          <w:lang w:val="ru-RU"/>
        </w:rPr>
        <w:t>опалювальний</w:t>
      </w:r>
      <w:proofErr w:type="spellEnd"/>
      <w:r w:rsidR="00CB5CA2">
        <w:rPr>
          <w:lang w:val="ru-RU"/>
        </w:rPr>
        <w:t xml:space="preserve"> </w:t>
      </w:r>
      <w:proofErr w:type="spellStart"/>
      <w:r w:rsidR="00CB5CA2">
        <w:rPr>
          <w:lang w:val="ru-RU"/>
        </w:rPr>
        <w:t>період</w:t>
      </w:r>
      <w:proofErr w:type="spellEnd"/>
      <w:r w:rsidR="00CB5CA2">
        <w:rPr>
          <w:lang w:val="ru-RU"/>
        </w:rPr>
        <w:t xml:space="preserve"> з 01 </w:t>
      </w:r>
      <w:proofErr w:type="spellStart"/>
      <w:r w:rsidR="00CB5CA2">
        <w:rPr>
          <w:lang w:val="ru-RU"/>
        </w:rPr>
        <w:t>січня</w:t>
      </w:r>
      <w:proofErr w:type="spellEnd"/>
      <w:r w:rsidR="00CB5CA2">
        <w:rPr>
          <w:lang w:val="ru-RU"/>
        </w:rPr>
        <w:t xml:space="preserve"> по 31 </w:t>
      </w:r>
      <w:proofErr w:type="spellStart"/>
      <w:proofErr w:type="gramStart"/>
      <w:r w:rsidR="00CB5CA2">
        <w:rPr>
          <w:lang w:val="ru-RU"/>
        </w:rPr>
        <w:t>березня</w:t>
      </w:r>
      <w:proofErr w:type="spellEnd"/>
      <w:r w:rsidR="00CB5CA2">
        <w:rPr>
          <w:lang w:val="ru-RU"/>
        </w:rPr>
        <w:t xml:space="preserve">  2023</w:t>
      </w:r>
      <w:proofErr w:type="gramEnd"/>
      <w:r w:rsidR="00CB5CA2" w:rsidRPr="003C1A32">
        <w:rPr>
          <w:lang w:val="ru-RU"/>
        </w:rPr>
        <w:t xml:space="preserve"> року.</w:t>
      </w:r>
    </w:p>
    <w:p w:rsidR="00101571" w:rsidRDefault="00CB5CA2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 w:rsidRPr="0030497B">
        <w:t xml:space="preserve">Очікувана вартість закупівлі – </w:t>
      </w:r>
      <w:r w:rsidR="00DF3678">
        <w:t>231</w:t>
      </w:r>
      <w:r>
        <w:rPr>
          <w:lang w:val="ru-RU"/>
        </w:rPr>
        <w:t xml:space="preserve"> </w:t>
      </w:r>
      <w:r w:rsidR="00DF3678">
        <w:rPr>
          <w:lang w:val="ru-RU"/>
        </w:rPr>
        <w:t>754,46</w:t>
      </w:r>
      <w:r w:rsidRPr="0030497B">
        <w:t xml:space="preserve"> грн. з ПДВ.</w:t>
      </w:r>
    </w:p>
    <w:p w:rsidR="007E7F7F" w:rsidRDefault="00101571" w:rsidP="00CF6775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  <w:r>
        <w:t>Розмір бюджетного призначення визначений відповідно до</w:t>
      </w:r>
      <w:r w:rsidR="00382001">
        <w:t xml:space="preserve"> бюджетних запитів  </w:t>
      </w:r>
      <w:r>
        <w:t xml:space="preserve"> </w:t>
      </w:r>
      <w:r w:rsidR="00A243FB">
        <w:t xml:space="preserve">на </w:t>
      </w:r>
      <w:r>
        <w:t xml:space="preserve"> 2023 рік</w:t>
      </w:r>
      <w:r w:rsidR="00A243FB">
        <w:t xml:space="preserve"> </w:t>
      </w:r>
      <w:r>
        <w:t xml:space="preserve"> </w:t>
      </w:r>
      <w:r w:rsidR="00A243FB">
        <w:t xml:space="preserve">(І квартал) </w:t>
      </w:r>
      <w:r>
        <w:t xml:space="preserve">становить </w:t>
      </w:r>
      <w:r w:rsidR="004E7151" w:rsidRPr="0030497B">
        <w:t xml:space="preserve">– </w:t>
      </w:r>
      <w:r w:rsidR="004E7151">
        <w:t>231</w:t>
      </w:r>
      <w:r w:rsidR="004E7151">
        <w:rPr>
          <w:lang w:val="ru-RU"/>
        </w:rPr>
        <w:t xml:space="preserve"> 754,46</w:t>
      </w:r>
      <w:r w:rsidR="004E7151" w:rsidRPr="0030497B">
        <w:t xml:space="preserve"> грн</w:t>
      </w:r>
      <w:r w:rsidR="003D18A2" w:rsidRPr="0030497B">
        <w:t>.</w:t>
      </w:r>
    </w:p>
    <w:sectPr w:rsidR="007E7F7F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1CAA"/>
    <w:rsid w:val="00004E08"/>
    <w:rsid w:val="00016DD1"/>
    <w:rsid w:val="00091DBE"/>
    <w:rsid w:val="000A372C"/>
    <w:rsid w:val="000C2B69"/>
    <w:rsid w:val="000C7C6B"/>
    <w:rsid w:val="000D0ABB"/>
    <w:rsid w:val="000F79A2"/>
    <w:rsid w:val="00101571"/>
    <w:rsid w:val="001202EE"/>
    <w:rsid w:val="00154C86"/>
    <w:rsid w:val="00186D2A"/>
    <w:rsid w:val="0019392B"/>
    <w:rsid w:val="001D5AF0"/>
    <w:rsid w:val="001E0A84"/>
    <w:rsid w:val="0020485D"/>
    <w:rsid w:val="00232258"/>
    <w:rsid w:val="00235635"/>
    <w:rsid w:val="002433B4"/>
    <w:rsid w:val="0026174C"/>
    <w:rsid w:val="00296124"/>
    <w:rsid w:val="002B37B3"/>
    <w:rsid w:val="002B763F"/>
    <w:rsid w:val="002C40EF"/>
    <w:rsid w:val="002C6301"/>
    <w:rsid w:val="002E1CAA"/>
    <w:rsid w:val="002F2950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F55DB"/>
    <w:rsid w:val="00401462"/>
    <w:rsid w:val="004311DF"/>
    <w:rsid w:val="00454BB5"/>
    <w:rsid w:val="00462623"/>
    <w:rsid w:val="00464283"/>
    <w:rsid w:val="00465E5B"/>
    <w:rsid w:val="00466C9B"/>
    <w:rsid w:val="004E7151"/>
    <w:rsid w:val="004F0303"/>
    <w:rsid w:val="0056768D"/>
    <w:rsid w:val="0058403E"/>
    <w:rsid w:val="00584317"/>
    <w:rsid w:val="005A3FEE"/>
    <w:rsid w:val="005F6DBA"/>
    <w:rsid w:val="006142EA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73D84"/>
    <w:rsid w:val="00876BFF"/>
    <w:rsid w:val="00892EAA"/>
    <w:rsid w:val="008A0A22"/>
    <w:rsid w:val="008B3694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85059"/>
    <w:rsid w:val="00AB5FB8"/>
    <w:rsid w:val="00AC2719"/>
    <w:rsid w:val="00AC480C"/>
    <w:rsid w:val="00B03C4B"/>
    <w:rsid w:val="00B666AC"/>
    <w:rsid w:val="00B96ADA"/>
    <w:rsid w:val="00C1070C"/>
    <w:rsid w:val="00C23D9B"/>
    <w:rsid w:val="00C43467"/>
    <w:rsid w:val="00C44820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F3678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D75"/>
    <w:rsid w:val="00F856D3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067883"/>
  <w15:docId w15:val="{F74E69F0-B9D9-48E9-8330-81610E1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8E39-EF03-4E7B-8F12-986EDE26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Romeo</cp:lastModifiedBy>
  <cp:revision>107</cp:revision>
  <cp:lastPrinted>2022-11-16T13:28:00Z</cp:lastPrinted>
  <dcterms:created xsi:type="dcterms:W3CDTF">2022-11-03T12:06:00Z</dcterms:created>
  <dcterms:modified xsi:type="dcterms:W3CDTF">2022-11-22T13:05:00Z</dcterms:modified>
</cp:coreProperties>
</file>