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12" w:rsidRPr="00EC4467" w:rsidRDefault="00826912" w:rsidP="00826912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26912" w:rsidRPr="00EC4467" w:rsidRDefault="00826912" w:rsidP="0082691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2F247C13" wp14:editId="25B8B394">
            <wp:extent cx="495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12" w:rsidRPr="00EC4467" w:rsidRDefault="00826912" w:rsidP="00826912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826912" w:rsidRPr="00EC4467" w:rsidRDefault="00826912" w:rsidP="00826912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826912" w:rsidRDefault="00442459" w:rsidP="00826912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ІВАНО-ФРАНКІВСЬКА ОБЛАСТЬ</w:t>
      </w:r>
    </w:p>
    <w:p w:rsidR="00181BF2" w:rsidRPr="00EC4467" w:rsidRDefault="00181BF2" w:rsidP="00826912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826912" w:rsidRPr="00EC4467" w:rsidRDefault="00826912" w:rsidP="008269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A5D1"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26912" w:rsidRPr="00EC4467" w:rsidRDefault="00826912" w:rsidP="00826912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826912" w:rsidRPr="00EC4467" w:rsidRDefault="00826912" w:rsidP="0082691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26912" w:rsidRPr="00EC4467" w:rsidRDefault="00442459" w:rsidP="00826912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від 12</w:t>
      </w:r>
      <w:r w:rsidR="00826912"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липня 2022 року  № 191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</w:p>
    <w:p w:rsidR="00826912" w:rsidRPr="00EC4467" w:rsidRDefault="00826912" w:rsidP="00826912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A51A97" w:rsidRPr="004204F1" w:rsidRDefault="00A51A97" w:rsidP="00A51A97">
      <w:pPr>
        <w:spacing w:after="0" w:line="240" w:lineRule="auto"/>
        <w:ind w:firstLine="180"/>
        <w:outlineLvl w:val="1"/>
        <w:rPr>
          <w:rFonts w:ascii="Times New Roman" w:hAnsi="Times New Roman"/>
          <w:bCs/>
          <w:sz w:val="28"/>
          <w:szCs w:val="28"/>
        </w:rPr>
      </w:pPr>
    </w:p>
    <w:p w:rsidR="00A51A97" w:rsidRDefault="00A51A97" w:rsidP="00A51A97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4204F1">
        <w:rPr>
          <w:rFonts w:ascii="Times New Roman CYR" w:hAnsi="Times New Roman CYR" w:cs="Times New Roman CYR"/>
          <w:bCs/>
          <w:sz w:val="28"/>
          <w:szCs w:val="28"/>
          <w:highlight w:val="white"/>
          <w:lang w:val="uk-UA" w:eastAsia="uk-UA"/>
        </w:rPr>
        <w:t xml:space="preserve">Про затвердження Програми </w:t>
      </w:r>
    </w:p>
    <w:p w:rsidR="00A51A97" w:rsidRDefault="00A51A97" w:rsidP="00A51A97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4204F1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міграційної політики та здійснення заходів </w:t>
      </w:r>
    </w:p>
    <w:p w:rsidR="00A51A97" w:rsidRDefault="00A51A97" w:rsidP="00A51A97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4204F1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щодо надання адміністративних послуг </w:t>
      </w:r>
    </w:p>
    <w:p w:rsidR="00A51A97" w:rsidRDefault="00A51A97" w:rsidP="00A51A97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4204F1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у сфері громадя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нства, імміграції та </w:t>
      </w:r>
    </w:p>
    <w:p w:rsidR="00A51A97" w:rsidRDefault="00A51A97" w:rsidP="00A51A97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реєстрації </w:t>
      </w:r>
      <w:r w:rsidRPr="004204F1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фізичних осіб на 202</w:t>
      </w:r>
      <w:r w:rsidR="00A1753E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2</w:t>
      </w:r>
      <w:r w:rsidR="00826912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-2023</w:t>
      </w:r>
      <w:r w:rsidRPr="004204F1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 </w:t>
      </w:r>
      <w:r w:rsidR="00826912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роки</w:t>
      </w:r>
    </w:p>
    <w:p w:rsidR="00A51A97" w:rsidRDefault="00A51A97" w:rsidP="00A51A97">
      <w:pPr>
        <w:spacing w:after="0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</w:p>
    <w:p w:rsidR="00A51A97" w:rsidRDefault="00A51A97" w:rsidP="00A51A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Відповід</w:t>
      </w:r>
      <w:r w:rsidR="00D340C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но 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«Про місцев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е с</w:t>
      </w:r>
      <w:r w:rsidR="00D340C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амоврядування в Україні», 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Бюджетного кодексу України</w:t>
      </w:r>
      <w:r w:rsidR="00181BF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</w:t>
      </w:r>
      <w:r w:rsidR="00181BF2" w:rsidRPr="00181BF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Постанови Кабінету Міністрів України № 252 від 11 березня 2022 року «Деякі питання формування та виконання місцевих бюджетів у період воєнного стану»</w:t>
      </w:r>
      <w:r w:rsidR="00181BF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беручи до уваги лист </w:t>
      </w:r>
      <w:proofErr w:type="spellStart"/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Рогатинського</w:t>
      </w:r>
      <w:proofErr w:type="spellEnd"/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відділу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Управління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Державної міграційної служби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України в Івано-Франківській області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 16.02.2022 № 2622-68/2622.1-22 та з метою забезпечення якісного надання громадянам адміністративних послуг, </w:t>
      </w:r>
      <w:r w:rsidR="00181BF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виконавчий комітет міської ради ВИРІШИВ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A51A97" w:rsidRDefault="00A51A97" w:rsidP="00A51A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1.Затвердити Програму </w:t>
      </w:r>
      <w:r w:rsidRPr="00220C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міграційної політики та здійснення заходів щодо на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дання адміністративних послуг </w:t>
      </w:r>
      <w:r w:rsidRPr="00220C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сфе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рі громадянства, імміграції та </w:t>
      </w:r>
      <w:r w:rsidRPr="00220C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реєстрації фізичних осіб на </w:t>
      </w:r>
      <w:r w:rsidRPr="00F1558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2022</w:t>
      </w:r>
      <w:r w:rsidR="0082691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-2023</w:t>
      </w:r>
      <w:r w:rsidRPr="00F1558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2691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роки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 що додається.</w:t>
      </w:r>
    </w:p>
    <w:p w:rsidR="00A51A97" w:rsidRPr="004204F1" w:rsidRDefault="00181BF2" w:rsidP="00181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2.</w:t>
      </w:r>
      <w:r w:rsidRPr="00181BF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Організацію виконання цього рішення покласти на заступників міського голови, виконавчі органи </w:t>
      </w:r>
      <w:proofErr w:type="spellStart"/>
      <w:r w:rsidRPr="00181BF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Pr="00181BF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A51A97" w:rsidRPr="004204F1" w:rsidRDefault="00A51A97" w:rsidP="00A51A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A51A97" w:rsidRDefault="00A51A97" w:rsidP="00A51A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Міський голова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Сергій НАСАЛИК</w:t>
      </w:r>
    </w:p>
    <w:p w:rsidR="00181BF2" w:rsidRDefault="00181BF2" w:rsidP="00A51A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81BF2" w:rsidRDefault="00181BF2" w:rsidP="00A51A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Керуючий справами</w:t>
      </w:r>
    </w:p>
    <w:p w:rsidR="00181BF2" w:rsidRPr="00220C07" w:rsidRDefault="00181BF2" w:rsidP="00A51A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       Олег ВОВКУН</w:t>
      </w:r>
    </w:p>
    <w:p w:rsidR="00826912" w:rsidRDefault="00826912"/>
    <w:p w:rsidR="00826912" w:rsidRPr="00181BF2" w:rsidRDefault="00181BF2" w:rsidP="00181BF2">
      <w:pPr>
        <w:spacing w:after="0" w:line="240" w:lineRule="auto"/>
        <w:ind w:left="5664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181BF2">
        <w:rPr>
          <w:rFonts w:ascii="Times New Roman" w:hAnsi="Times New Roman"/>
          <w:bCs/>
          <w:sz w:val="24"/>
          <w:szCs w:val="24"/>
          <w:lang w:val="uk-UA" w:eastAsia="uk-UA"/>
        </w:rPr>
        <w:lastRenderedPageBreak/>
        <w:t xml:space="preserve">Додаток </w:t>
      </w:r>
    </w:p>
    <w:p w:rsidR="00181BF2" w:rsidRPr="00181BF2" w:rsidRDefault="00181BF2" w:rsidP="00181BF2">
      <w:pPr>
        <w:spacing w:after="0" w:line="240" w:lineRule="auto"/>
        <w:ind w:left="5664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181BF2">
        <w:rPr>
          <w:rFonts w:ascii="Times New Roman" w:hAnsi="Times New Roman"/>
          <w:bCs/>
          <w:sz w:val="24"/>
          <w:szCs w:val="24"/>
          <w:lang w:val="uk-UA" w:eastAsia="uk-UA"/>
        </w:rPr>
        <w:t>до рішення виконавчого комітету</w:t>
      </w:r>
    </w:p>
    <w:p w:rsidR="00181BF2" w:rsidRPr="00181BF2" w:rsidRDefault="00181BF2" w:rsidP="00181BF2">
      <w:pPr>
        <w:spacing w:after="0" w:line="240" w:lineRule="auto"/>
        <w:ind w:left="5664"/>
        <w:rPr>
          <w:rFonts w:ascii="Times New Roman" w:hAnsi="Times New Roman"/>
          <w:bCs/>
          <w:sz w:val="24"/>
          <w:szCs w:val="24"/>
          <w:lang w:val="uk-UA" w:eastAsia="uk-UA"/>
        </w:rPr>
      </w:pPr>
      <w:proofErr w:type="spellStart"/>
      <w:r w:rsidRPr="00181BF2">
        <w:rPr>
          <w:rFonts w:ascii="Times New Roman" w:hAnsi="Times New Roman"/>
          <w:bCs/>
          <w:sz w:val="24"/>
          <w:szCs w:val="24"/>
          <w:lang w:val="uk-UA" w:eastAsia="uk-UA"/>
        </w:rPr>
        <w:t>Рогатинської</w:t>
      </w:r>
      <w:proofErr w:type="spellEnd"/>
      <w:r w:rsidRPr="00181BF2">
        <w:rPr>
          <w:rFonts w:ascii="Times New Roman" w:hAnsi="Times New Roman"/>
          <w:bCs/>
          <w:sz w:val="24"/>
          <w:szCs w:val="24"/>
          <w:lang w:val="uk-UA" w:eastAsia="uk-UA"/>
        </w:rPr>
        <w:t xml:space="preserve"> міської ради</w:t>
      </w:r>
    </w:p>
    <w:p w:rsidR="00181BF2" w:rsidRPr="00181BF2" w:rsidRDefault="00181BF2" w:rsidP="00181BF2">
      <w:pPr>
        <w:spacing w:after="0" w:line="240" w:lineRule="auto"/>
        <w:ind w:left="5664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181BF2">
        <w:rPr>
          <w:rFonts w:ascii="Times New Roman" w:hAnsi="Times New Roman"/>
          <w:bCs/>
          <w:sz w:val="24"/>
          <w:szCs w:val="24"/>
          <w:lang w:val="uk-UA" w:eastAsia="uk-UA"/>
        </w:rPr>
        <w:t>№ 191 від 12 липня 2022 року</w:t>
      </w: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81BF2" w:rsidRDefault="00181BF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Default="00826912" w:rsidP="00826912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26912" w:rsidRPr="009C7C7D" w:rsidRDefault="00826912" w:rsidP="00826912">
      <w:pPr>
        <w:spacing w:after="0"/>
        <w:ind w:left="5664"/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</w:pPr>
    </w:p>
    <w:p w:rsidR="00826912" w:rsidRPr="009C7C7D" w:rsidRDefault="00826912" w:rsidP="0082691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C7C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ПРОГРАМА</w:t>
      </w:r>
    </w:p>
    <w:p w:rsidR="00826912" w:rsidRPr="009C7C7D" w:rsidRDefault="00826912" w:rsidP="0082691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C7C7D">
        <w:rPr>
          <w:rFonts w:ascii="Times New Roman" w:hAnsi="Times New Roman"/>
          <w:b/>
          <w:sz w:val="28"/>
          <w:szCs w:val="28"/>
          <w:lang w:val="uk-UA"/>
        </w:rPr>
        <w:t>міграційної політики та здійснення заходів щодо надання адміністративних послуг у сфері громадянства, імміграції та реєстрації</w:t>
      </w:r>
    </w:p>
    <w:p w:rsidR="00826912" w:rsidRPr="009C7C7D" w:rsidRDefault="00826912" w:rsidP="0082691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bookmark1"/>
      <w:r>
        <w:rPr>
          <w:rFonts w:ascii="Times New Roman" w:hAnsi="Times New Roman"/>
          <w:b/>
          <w:sz w:val="28"/>
          <w:szCs w:val="28"/>
          <w:lang w:val="uk-UA"/>
        </w:rPr>
        <w:t>фізичних осіб на 2022-2023</w:t>
      </w:r>
      <w:r w:rsidRPr="009C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  <w:lang w:val="uk-UA"/>
        </w:rPr>
        <w:t>роки</w:t>
      </w:r>
    </w:p>
    <w:p w:rsidR="00826912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826912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Default="00826912" w:rsidP="00181BF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sz w:val="28"/>
          <w:szCs w:val="28"/>
          <w:highlight w:val="white"/>
          <w:lang w:val="uk-UA" w:eastAsia="uk-UA"/>
        </w:rPr>
        <w:t>Рогатин</w:t>
      </w:r>
    </w:p>
    <w:p w:rsidR="00826912" w:rsidRDefault="00826912" w:rsidP="00181BF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sz w:val="28"/>
          <w:szCs w:val="28"/>
          <w:highlight w:val="white"/>
          <w:lang w:val="uk-UA" w:eastAsia="uk-UA"/>
        </w:rPr>
        <w:t>2022 рік</w:t>
      </w:r>
    </w:p>
    <w:p w:rsidR="00826912" w:rsidRPr="009C7C7D" w:rsidRDefault="00826912" w:rsidP="00826912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826912" w:rsidRPr="009C7C7D" w:rsidRDefault="00826912" w:rsidP="0082691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C7C7D">
        <w:rPr>
          <w:rFonts w:ascii="Times New Roman" w:hAnsi="Times New Roman"/>
          <w:b/>
          <w:bCs/>
          <w:sz w:val="28"/>
          <w:szCs w:val="28"/>
          <w:lang w:val="uk-UA" w:eastAsia="uk-UA"/>
        </w:rPr>
        <w:lastRenderedPageBreak/>
        <w:t xml:space="preserve">ПАСПОРТ </w:t>
      </w:r>
    </w:p>
    <w:p w:rsidR="00826912" w:rsidRPr="009C7C7D" w:rsidRDefault="00826912" w:rsidP="0082691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7C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9C7C7D">
        <w:rPr>
          <w:rFonts w:ascii="Times New Roman" w:hAnsi="Times New Roman"/>
          <w:b/>
          <w:sz w:val="28"/>
          <w:szCs w:val="28"/>
          <w:lang w:val="uk-UA"/>
        </w:rPr>
        <w:t>міграційної політики та здійснення заходів щодо надання адміністративних послуг у сфері громадянства, імміграції та реєстрації</w:t>
      </w:r>
    </w:p>
    <w:p w:rsidR="00826912" w:rsidRPr="009C7C7D" w:rsidRDefault="00826912" w:rsidP="0082691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C7C7D">
        <w:rPr>
          <w:rFonts w:ascii="Times New Roman" w:hAnsi="Times New Roman"/>
          <w:b/>
          <w:sz w:val="28"/>
          <w:szCs w:val="28"/>
          <w:lang w:val="uk-UA"/>
        </w:rPr>
        <w:t xml:space="preserve">фізичних осіб на 2022-2023 </w:t>
      </w:r>
      <w:r>
        <w:rPr>
          <w:rFonts w:ascii="Times New Roman" w:hAnsi="Times New Roman"/>
          <w:b/>
          <w:sz w:val="28"/>
          <w:szCs w:val="28"/>
          <w:lang w:val="uk-UA"/>
        </w:rPr>
        <w:t>роки</w:t>
      </w:r>
    </w:p>
    <w:p w:rsidR="00826912" w:rsidRPr="009C7C7D" w:rsidRDefault="00826912" w:rsidP="00826912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tbl>
      <w:tblPr>
        <w:tblW w:w="99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5004"/>
      </w:tblGrid>
      <w:tr w:rsidR="00826912" w:rsidRPr="009C7C7D" w:rsidTr="00D562F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tabs>
                <w:tab w:val="left" w:pos="4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Виконавчий комітет міської ради</w:t>
            </w:r>
          </w:p>
        </w:tc>
      </w:tr>
      <w:tr w:rsidR="00826912" w:rsidRPr="009C7C7D" w:rsidTr="00D562F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spacing w:line="360" w:lineRule="auto"/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spacing w:line="360" w:lineRule="auto"/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Виконавчий комітет міської ради</w:t>
            </w:r>
          </w:p>
        </w:tc>
      </w:tr>
      <w:tr w:rsidR="00826912" w:rsidRPr="009C7C7D" w:rsidTr="00D562F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Виконавчий комітет міської ради</w:t>
            </w:r>
          </w:p>
        </w:tc>
      </w:tr>
      <w:tr w:rsidR="00826912" w:rsidRPr="00D340CB" w:rsidTr="00D562F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val="uk-UA" w:eastAsia="uk-UA"/>
              </w:rPr>
            </w:pPr>
            <w:r w:rsidRPr="009C7C7D">
              <w:rPr>
                <w:rFonts w:ascii="Times New Roman" w:hAnsi="Times New Roman"/>
                <w:sz w:val="28"/>
                <w:lang w:val="uk-UA"/>
              </w:rPr>
              <w:t xml:space="preserve">Рогатинський  відділ Управління Державної міграційної служби України в </w:t>
            </w:r>
            <w:r w:rsidRPr="009C7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Івано – Франківській </w:t>
            </w:r>
            <w:r w:rsidRPr="009C7C7D">
              <w:rPr>
                <w:rFonts w:ascii="Times New Roman" w:hAnsi="Times New Roman"/>
                <w:sz w:val="28"/>
                <w:lang w:val="uk-UA"/>
              </w:rPr>
              <w:t>області</w:t>
            </w:r>
          </w:p>
        </w:tc>
      </w:tr>
      <w:tr w:rsidR="00826912" w:rsidRPr="009C7C7D" w:rsidTr="00D562F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en-US" w:eastAsia="uk-UA"/>
              </w:rPr>
              <w:t>20</w:t>
            </w: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22-2023 р</w:t>
            </w:r>
            <w:r w:rsidR="00D340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оки</w:t>
            </w:r>
          </w:p>
        </w:tc>
      </w:tr>
      <w:tr w:rsidR="00826912" w:rsidRPr="009C7C7D" w:rsidTr="00D562F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D340CB" w:rsidP="00D562F2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Рогатинська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міська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територіальна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громада</w:t>
            </w:r>
            <w:proofErr w:type="spellEnd"/>
          </w:p>
        </w:tc>
      </w:tr>
      <w:tr w:rsidR="00826912" w:rsidRPr="009C7C7D" w:rsidTr="00D562F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lang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 :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12" w:rsidRPr="009C7C7D" w:rsidRDefault="00826912" w:rsidP="00D562F2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26912" w:rsidRPr="009C7C7D" w:rsidRDefault="00826912" w:rsidP="00D562F2">
            <w:pPr>
              <w:rPr>
                <w:rFonts w:ascii="Times New Roman" w:hAnsi="Times New Roman"/>
                <w:lang w:val="en-US" w:eastAsia="uk-UA"/>
              </w:rPr>
            </w:pP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60 000,00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C7C7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гривень</w:t>
            </w:r>
          </w:p>
        </w:tc>
      </w:tr>
    </w:tbl>
    <w:p w:rsidR="00826912" w:rsidRPr="009C7C7D" w:rsidRDefault="00826912" w:rsidP="00826912">
      <w:pPr>
        <w:rPr>
          <w:rFonts w:ascii="Times New Roman" w:hAnsi="Times New Roman"/>
          <w:lang w:val="uk-UA"/>
        </w:rPr>
      </w:pPr>
    </w:p>
    <w:p w:rsidR="00181BF2" w:rsidRPr="009C7C7D" w:rsidRDefault="00181BF2" w:rsidP="00826912">
      <w:pPr>
        <w:spacing w:before="100" w:after="100"/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val="uk-UA" w:eastAsia="uk-UA"/>
        </w:rPr>
      </w:pPr>
    </w:p>
    <w:p w:rsidR="00826912" w:rsidRPr="009C7C7D" w:rsidRDefault="00826912" w:rsidP="00826912">
      <w:pPr>
        <w:spacing w:before="100" w:after="100"/>
        <w:jc w:val="center"/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val="uk-UA" w:eastAsia="uk-UA"/>
        </w:rPr>
      </w:pPr>
      <w:r w:rsidRPr="009C7C7D"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val="uk-UA" w:eastAsia="uk-UA"/>
        </w:rPr>
        <w:t>2.Вступ</w:t>
      </w:r>
    </w:p>
    <w:p w:rsidR="00826912" w:rsidRPr="009C7C7D" w:rsidRDefault="00826912" w:rsidP="00826912">
      <w:pPr>
        <w:pStyle w:val="a6"/>
        <w:spacing w:after="0"/>
        <w:ind w:firstLine="500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>На Державну міграційну службу України та її територіальні підрозділи покладено повноваження щодо виконання завдань та заходів у сфері громадянства, імміграції та реєстрації фізичних осіб.</w:t>
      </w:r>
    </w:p>
    <w:p w:rsidR="00826912" w:rsidRPr="009C7C7D" w:rsidRDefault="00826912" w:rsidP="00826912">
      <w:pPr>
        <w:pStyle w:val="a6"/>
        <w:spacing w:after="0"/>
        <w:ind w:firstLine="500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>Рогатинський  відділ Управління Державної міграційної служби  в Івано – Франківській області забезпечує права громадян на отримання якісних, своєчасних адміністративних послуг.</w:t>
      </w:r>
    </w:p>
    <w:p w:rsidR="00826912" w:rsidRPr="009C7C7D" w:rsidRDefault="00826912" w:rsidP="00826912">
      <w:pPr>
        <w:pStyle w:val="a6"/>
        <w:spacing w:after="0"/>
        <w:ind w:firstLine="500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 xml:space="preserve">Враховуючи недостатнє фінансування </w:t>
      </w:r>
      <w:proofErr w:type="spellStart"/>
      <w:r w:rsidR="00D340CB">
        <w:rPr>
          <w:sz w:val="28"/>
          <w:szCs w:val="28"/>
          <w:lang w:val="uk-UA"/>
        </w:rPr>
        <w:t>Рогатинського</w:t>
      </w:r>
      <w:proofErr w:type="spellEnd"/>
      <w:r w:rsidR="00D340CB">
        <w:rPr>
          <w:sz w:val="28"/>
          <w:szCs w:val="28"/>
          <w:lang w:val="uk-UA"/>
        </w:rPr>
        <w:t xml:space="preserve"> </w:t>
      </w:r>
      <w:r w:rsidRPr="009C7C7D">
        <w:rPr>
          <w:sz w:val="28"/>
          <w:szCs w:val="28"/>
          <w:lang w:val="uk-UA"/>
        </w:rPr>
        <w:t xml:space="preserve">відділу Управління Державної міграційної служби в </w:t>
      </w:r>
      <w:r w:rsidR="00D340CB">
        <w:rPr>
          <w:sz w:val="28"/>
          <w:szCs w:val="28"/>
          <w:lang w:val="uk-UA"/>
        </w:rPr>
        <w:t xml:space="preserve">Івано-Франківській </w:t>
      </w:r>
      <w:r w:rsidRPr="009C7C7D">
        <w:rPr>
          <w:sz w:val="28"/>
          <w:szCs w:val="28"/>
          <w:lang w:val="uk-UA"/>
        </w:rPr>
        <w:t xml:space="preserve">області з державного бюджету України в частині </w:t>
      </w:r>
      <w:r w:rsidR="00D340CB">
        <w:rPr>
          <w:sz w:val="28"/>
          <w:szCs w:val="28"/>
          <w:lang w:val="uk-UA"/>
        </w:rPr>
        <w:t>надання адміністративних послуг</w:t>
      </w:r>
      <w:bookmarkStart w:id="1" w:name="_GoBack"/>
      <w:bookmarkEnd w:id="1"/>
      <w:r w:rsidRPr="009C7C7D">
        <w:rPr>
          <w:sz w:val="28"/>
          <w:szCs w:val="28"/>
          <w:lang w:val="uk-UA"/>
        </w:rPr>
        <w:t xml:space="preserve"> та на виконання законів України «Про місцеві державні адміністрації», «Про місцеве самоврядування в </w:t>
      </w:r>
      <w:r w:rsidRPr="009C7C7D">
        <w:rPr>
          <w:sz w:val="28"/>
          <w:szCs w:val="28"/>
          <w:lang w:val="uk-UA"/>
        </w:rPr>
        <w:lastRenderedPageBreak/>
        <w:t>Україні» розроблено цільову Програму міграційної політики та здійснення заходів щодо надання адміністративних послуг у сфері громадянства, імміграції та реєстрації фізичних осіб.</w:t>
      </w:r>
    </w:p>
    <w:p w:rsidR="00826912" w:rsidRDefault="00826912" w:rsidP="00181BF2">
      <w:pPr>
        <w:pStyle w:val="11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2" w:name="bookmark3"/>
      <w:r w:rsidRPr="009C7C7D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  <w:bookmarkEnd w:id="2"/>
    </w:p>
    <w:p w:rsidR="00181BF2" w:rsidRPr="009C7C7D" w:rsidRDefault="00181BF2" w:rsidP="00181BF2">
      <w:pPr>
        <w:pStyle w:val="11"/>
        <w:keepNext/>
        <w:keepLines/>
        <w:shd w:val="clear" w:color="auto" w:fill="auto"/>
        <w:spacing w:line="240" w:lineRule="auto"/>
        <w:ind w:left="720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826912" w:rsidRDefault="00826912" w:rsidP="00826912">
      <w:pPr>
        <w:pStyle w:val="a6"/>
        <w:spacing w:after="0"/>
        <w:ind w:firstLine="500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 xml:space="preserve">Метою Програми є підвищення ефективності роботи </w:t>
      </w:r>
      <w:proofErr w:type="spellStart"/>
      <w:r w:rsidRPr="009C7C7D">
        <w:rPr>
          <w:sz w:val="28"/>
          <w:szCs w:val="28"/>
          <w:lang w:val="uk-UA"/>
        </w:rPr>
        <w:t>Рогатинського</w:t>
      </w:r>
      <w:proofErr w:type="spellEnd"/>
      <w:r w:rsidRPr="009C7C7D">
        <w:rPr>
          <w:sz w:val="28"/>
          <w:szCs w:val="28"/>
          <w:lang w:val="uk-UA"/>
        </w:rPr>
        <w:t xml:space="preserve"> відділу Управління Державної міграційної служби в Івано-Франківській області, забезпечення надання громадянам якісних, своєчасних адміністративних послуг.</w:t>
      </w:r>
    </w:p>
    <w:p w:rsidR="00181BF2" w:rsidRPr="009C7C7D" w:rsidRDefault="00181BF2" w:rsidP="00826912">
      <w:pPr>
        <w:pStyle w:val="a6"/>
        <w:spacing w:after="0"/>
        <w:ind w:firstLine="500"/>
        <w:jc w:val="both"/>
        <w:rPr>
          <w:sz w:val="28"/>
          <w:szCs w:val="28"/>
          <w:lang w:val="uk-UA"/>
        </w:rPr>
      </w:pPr>
    </w:p>
    <w:p w:rsidR="00826912" w:rsidRDefault="00826912" w:rsidP="00181BF2">
      <w:pPr>
        <w:pStyle w:val="11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3" w:name="bookmark4"/>
      <w:r w:rsidRPr="009C7C7D">
        <w:rPr>
          <w:rFonts w:ascii="Times New Roman" w:hAnsi="Times New Roman"/>
          <w:b/>
          <w:sz w:val="28"/>
          <w:szCs w:val="28"/>
          <w:lang w:val="uk-UA"/>
        </w:rPr>
        <w:t>Основні завдання Програми</w:t>
      </w:r>
      <w:bookmarkEnd w:id="3"/>
    </w:p>
    <w:p w:rsidR="00181BF2" w:rsidRPr="009C7C7D" w:rsidRDefault="00181BF2" w:rsidP="00181BF2">
      <w:pPr>
        <w:pStyle w:val="11"/>
        <w:keepNext/>
        <w:keepLines/>
        <w:shd w:val="clear" w:color="auto" w:fill="auto"/>
        <w:spacing w:line="240" w:lineRule="auto"/>
        <w:ind w:left="720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826912" w:rsidRPr="009C7C7D" w:rsidRDefault="00826912" w:rsidP="00826912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>Основними завданнями Програми є:</w:t>
      </w:r>
    </w:p>
    <w:p w:rsidR="00826912" w:rsidRPr="009C7C7D" w:rsidRDefault="00826912" w:rsidP="00826912">
      <w:pPr>
        <w:pStyle w:val="a6"/>
        <w:numPr>
          <w:ilvl w:val="0"/>
          <w:numId w:val="2"/>
        </w:numPr>
        <w:tabs>
          <w:tab w:val="left" w:pos="226"/>
        </w:tabs>
        <w:spacing w:after="0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>здійснення моніторингу та аналізу динаміки міграційних і демографічних процесів;</w:t>
      </w:r>
    </w:p>
    <w:p w:rsidR="00826912" w:rsidRPr="009C7C7D" w:rsidRDefault="00826912" w:rsidP="00826912">
      <w:pPr>
        <w:pStyle w:val="a6"/>
        <w:numPr>
          <w:ilvl w:val="0"/>
          <w:numId w:val="2"/>
        </w:numPr>
        <w:tabs>
          <w:tab w:val="left" w:pos="255"/>
        </w:tabs>
        <w:spacing w:after="0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>інформаційно-аналітичне забезпечення державного управління;</w:t>
      </w:r>
    </w:p>
    <w:p w:rsidR="00181BF2" w:rsidRDefault="00826912" w:rsidP="00181BF2">
      <w:pPr>
        <w:pStyle w:val="a6"/>
        <w:keepNext/>
        <w:keepLines/>
        <w:numPr>
          <w:ilvl w:val="0"/>
          <w:numId w:val="2"/>
        </w:numPr>
        <w:tabs>
          <w:tab w:val="left" w:pos="255"/>
        </w:tabs>
        <w:spacing w:after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9C7C7D">
        <w:rPr>
          <w:sz w:val="28"/>
          <w:szCs w:val="28"/>
          <w:lang w:val="uk-UA"/>
        </w:rPr>
        <w:t>забезпечення умов для якісного надання послуг при оформленні та видачі паспорта громадянина України у формі І</w:t>
      </w:r>
      <w:r w:rsidRPr="009C7C7D">
        <w:rPr>
          <w:sz w:val="28"/>
          <w:szCs w:val="28"/>
          <w:lang w:val="en-US"/>
        </w:rPr>
        <w:t>D</w:t>
      </w:r>
      <w:r w:rsidRPr="009C7C7D">
        <w:rPr>
          <w:sz w:val="28"/>
          <w:szCs w:val="28"/>
        </w:rPr>
        <w:t>-</w:t>
      </w:r>
      <w:proofErr w:type="spellStart"/>
      <w:r w:rsidRPr="009C7C7D">
        <w:rPr>
          <w:sz w:val="28"/>
          <w:szCs w:val="28"/>
        </w:rPr>
        <w:t>картки</w:t>
      </w:r>
      <w:proofErr w:type="spellEnd"/>
      <w:r w:rsidRPr="009C7C7D">
        <w:rPr>
          <w:sz w:val="28"/>
          <w:szCs w:val="28"/>
        </w:rPr>
        <w:t xml:space="preserve"> та паспорта </w:t>
      </w:r>
      <w:proofErr w:type="spellStart"/>
      <w:r w:rsidRPr="009C7C7D">
        <w:rPr>
          <w:sz w:val="28"/>
          <w:szCs w:val="28"/>
        </w:rPr>
        <w:t>громадянина</w:t>
      </w:r>
      <w:proofErr w:type="spellEnd"/>
      <w:r w:rsidRPr="009C7C7D">
        <w:rPr>
          <w:sz w:val="28"/>
          <w:szCs w:val="28"/>
          <w:lang w:val="uk-UA"/>
        </w:rPr>
        <w:t xml:space="preserve"> </w:t>
      </w:r>
      <w:proofErr w:type="spellStart"/>
      <w:r w:rsidRPr="009C7C7D">
        <w:rPr>
          <w:sz w:val="28"/>
          <w:szCs w:val="28"/>
        </w:rPr>
        <w:t>Ук</w:t>
      </w:r>
      <w:proofErr w:type="spellEnd"/>
      <w:r w:rsidRPr="009C7C7D">
        <w:rPr>
          <w:sz w:val="28"/>
          <w:szCs w:val="28"/>
          <w:lang w:val="uk-UA"/>
        </w:rPr>
        <w:t xml:space="preserve">раїни для виїзду за кордон. </w:t>
      </w:r>
      <w:bookmarkStart w:id="4" w:name="bookmark5"/>
    </w:p>
    <w:p w:rsidR="00181BF2" w:rsidRPr="00181BF2" w:rsidRDefault="00181BF2" w:rsidP="00181BF2">
      <w:pPr>
        <w:pStyle w:val="a6"/>
        <w:keepNext/>
        <w:keepLines/>
        <w:numPr>
          <w:ilvl w:val="0"/>
          <w:numId w:val="2"/>
        </w:numPr>
        <w:tabs>
          <w:tab w:val="left" w:pos="255"/>
        </w:tabs>
        <w:spacing w:after="0"/>
        <w:jc w:val="both"/>
        <w:rPr>
          <w:rStyle w:val="10"/>
          <w:b/>
          <w:sz w:val="28"/>
          <w:szCs w:val="28"/>
          <w:lang w:val="uk-UA"/>
        </w:rPr>
      </w:pPr>
    </w:p>
    <w:p w:rsidR="00826912" w:rsidRDefault="00826912" w:rsidP="00181BF2">
      <w:pPr>
        <w:pStyle w:val="11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rStyle w:val="10"/>
          <w:rFonts w:ascii="Times New Roman" w:hAnsi="Times New Roman"/>
          <w:b/>
          <w:sz w:val="28"/>
          <w:szCs w:val="28"/>
          <w:lang w:val="uk-UA"/>
        </w:rPr>
      </w:pPr>
      <w:r w:rsidRPr="009C7C7D">
        <w:rPr>
          <w:rStyle w:val="10"/>
          <w:rFonts w:ascii="Times New Roman" w:hAnsi="Times New Roman"/>
          <w:b/>
          <w:sz w:val="28"/>
          <w:szCs w:val="28"/>
          <w:lang w:val="uk-UA"/>
        </w:rPr>
        <w:t>Фінансове забезпечення Програми</w:t>
      </w:r>
      <w:bookmarkEnd w:id="4"/>
    </w:p>
    <w:p w:rsidR="00181BF2" w:rsidRPr="009C7C7D" w:rsidRDefault="00181BF2" w:rsidP="00181BF2">
      <w:pPr>
        <w:pStyle w:val="11"/>
        <w:keepNext/>
        <w:keepLines/>
        <w:shd w:val="clear" w:color="auto" w:fill="auto"/>
        <w:spacing w:line="240" w:lineRule="auto"/>
        <w:ind w:left="720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826912" w:rsidRPr="009C7C7D" w:rsidRDefault="00826912" w:rsidP="00826912">
      <w:pPr>
        <w:pStyle w:val="a6"/>
        <w:spacing w:after="0"/>
        <w:ind w:firstLine="680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 xml:space="preserve">Фінансове забезпечення цієї Програми здійснюється за рахунок коштів, передбачених в  бюджеті </w:t>
      </w:r>
      <w:proofErr w:type="spellStart"/>
      <w:r w:rsidRPr="009C7C7D">
        <w:rPr>
          <w:sz w:val="28"/>
          <w:szCs w:val="28"/>
          <w:lang w:val="uk-UA"/>
        </w:rPr>
        <w:t>Рогатинської</w:t>
      </w:r>
      <w:proofErr w:type="spellEnd"/>
      <w:r w:rsidRPr="009C7C7D">
        <w:rPr>
          <w:sz w:val="28"/>
          <w:szCs w:val="28"/>
          <w:lang w:val="uk-UA"/>
        </w:rPr>
        <w:t xml:space="preserve"> міської територіальної громади, відповідно до переліку заходів.</w:t>
      </w:r>
    </w:p>
    <w:p w:rsidR="00826912" w:rsidRPr="009C7C7D" w:rsidRDefault="00826912" w:rsidP="00826912">
      <w:pPr>
        <w:pStyle w:val="a6"/>
        <w:spacing w:after="0"/>
        <w:ind w:firstLine="680"/>
        <w:jc w:val="both"/>
        <w:rPr>
          <w:b/>
          <w:bCs/>
          <w:color w:val="000000"/>
          <w:sz w:val="28"/>
          <w:szCs w:val="28"/>
          <w:highlight w:val="white"/>
          <w:lang w:val="uk-UA"/>
        </w:rPr>
      </w:pPr>
    </w:p>
    <w:p w:rsidR="00826912" w:rsidRPr="009C7C7D" w:rsidRDefault="00181BF2" w:rsidP="00826912">
      <w:pPr>
        <w:pStyle w:val="a6"/>
        <w:spacing w:after="0"/>
        <w:ind w:firstLine="680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highlight w:val="white"/>
          <w:lang w:val="uk-UA"/>
        </w:rPr>
        <w:t>5</w:t>
      </w:r>
      <w:r w:rsidR="00826912" w:rsidRPr="009C7C7D">
        <w:rPr>
          <w:b/>
          <w:bCs/>
          <w:color w:val="000000"/>
          <w:sz w:val="28"/>
          <w:szCs w:val="28"/>
          <w:highlight w:val="white"/>
          <w:lang w:val="uk-UA"/>
        </w:rPr>
        <w:t>.Перелік заходів  та  обсяги фінансового забезпечення</w:t>
      </w:r>
      <w:r w:rsidR="00826912" w:rsidRPr="009C7C7D">
        <w:rPr>
          <w:b/>
          <w:bCs/>
          <w:color w:val="000000"/>
          <w:sz w:val="28"/>
          <w:szCs w:val="28"/>
          <w:highlight w:val="white"/>
        </w:rPr>
        <w:t xml:space="preserve">  </w:t>
      </w:r>
      <w:r w:rsidR="00826912" w:rsidRPr="009C7C7D">
        <w:rPr>
          <w:b/>
          <w:bCs/>
          <w:color w:val="000000"/>
          <w:sz w:val="28"/>
          <w:szCs w:val="28"/>
          <w:highlight w:val="white"/>
          <w:lang w:val="uk-UA"/>
        </w:rPr>
        <w:t>Програми</w:t>
      </w:r>
    </w:p>
    <w:p w:rsidR="00826912" w:rsidRPr="009C7C7D" w:rsidRDefault="00826912" w:rsidP="00826912">
      <w:pPr>
        <w:pStyle w:val="a6"/>
        <w:spacing w:after="0"/>
        <w:jc w:val="both"/>
        <w:rPr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120"/>
        <w:gridCol w:w="1176"/>
        <w:gridCol w:w="1674"/>
      </w:tblGrid>
      <w:tr w:rsidR="00826912" w:rsidRPr="00826912" w:rsidTr="00826912">
        <w:trPr>
          <w:trHeight w:val="390"/>
        </w:trPr>
        <w:tc>
          <w:tcPr>
            <w:tcW w:w="948" w:type="dxa"/>
            <w:vMerge w:val="restart"/>
          </w:tcPr>
          <w:p w:rsidR="00826912" w:rsidRPr="00826912" w:rsidRDefault="00826912" w:rsidP="00826912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26912">
              <w:rPr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6120" w:type="dxa"/>
            <w:vMerge w:val="restart"/>
          </w:tcPr>
          <w:p w:rsidR="00826912" w:rsidRPr="00826912" w:rsidRDefault="00826912" w:rsidP="008269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6912">
              <w:rPr>
                <w:rFonts w:ascii="Times New Roman" w:hAnsi="Times New Roman"/>
                <w:bCs/>
                <w:sz w:val="24"/>
                <w:szCs w:val="24"/>
              </w:rPr>
              <w:t>Перелік</w:t>
            </w:r>
            <w:proofErr w:type="spellEnd"/>
            <w:r w:rsidRPr="008269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912">
              <w:rPr>
                <w:rFonts w:ascii="Times New Roman" w:hAnsi="Times New Roman"/>
                <w:bCs/>
                <w:sz w:val="24"/>
                <w:szCs w:val="24"/>
              </w:rPr>
              <w:t>заходів</w:t>
            </w:r>
            <w:proofErr w:type="spellEnd"/>
            <w:r w:rsidRPr="008269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2850" w:type="dxa"/>
            <w:gridSpan w:val="2"/>
          </w:tcPr>
          <w:p w:rsidR="00826912" w:rsidRPr="00826912" w:rsidRDefault="00826912" w:rsidP="00826912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Обсяг фінансування, </w:t>
            </w:r>
            <w:r w:rsidRPr="00826912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826912" w:rsidRPr="009C7C7D" w:rsidTr="00826912">
        <w:trPr>
          <w:trHeight w:val="360"/>
        </w:trPr>
        <w:tc>
          <w:tcPr>
            <w:tcW w:w="948" w:type="dxa"/>
            <w:vMerge/>
          </w:tcPr>
          <w:p w:rsidR="00826912" w:rsidRPr="009C7C7D" w:rsidRDefault="00826912" w:rsidP="00D562F2">
            <w:pPr>
              <w:pStyle w:val="a6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vMerge/>
          </w:tcPr>
          <w:p w:rsidR="00826912" w:rsidRPr="009C7C7D" w:rsidRDefault="00826912" w:rsidP="00D562F2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76" w:type="dxa"/>
          </w:tcPr>
          <w:p w:rsidR="00826912" w:rsidRPr="009C7C7D" w:rsidRDefault="00826912" w:rsidP="00D562F2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1674" w:type="dxa"/>
          </w:tcPr>
          <w:p w:rsidR="00826912" w:rsidRPr="009C7C7D" w:rsidRDefault="00826912" w:rsidP="00D562F2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 р.</w:t>
            </w:r>
          </w:p>
        </w:tc>
      </w:tr>
      <w:tr w:rsidR="00826912" w:rsidRPr="009C7C7D" w:rsidTr="00826912">
        <w:tc>
          <w:tcPr>
            <w:tcW w:w="948" w:type="dxa"/>
          </w:tcPr>
          <w:p w:rsidR="00826912" w:rsidRPr="009C7C7D" w:rsidRDefault="00826912" w:rsidP="00D562F2">
            <w:pPr>
              <w:pStyle w:val="a6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9C7C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20" w:type="dxa"/>
          </w:tcPr>
          <w:p w:rsidR="00826912" w:rsidRPr="009C7C7D" w:rsidRDefault="00826912" w:rsidP="00D562F2">
            <w:pPr>
              <w:pStyle w:val="a6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9C7C7D">
              <w:rPr>
                <w:sz w:val="28"/>
                <w:szCs w:val="28"/>
                <w:lang w:val="uk-UA"/>
              </w:rPr>
              <w:t>Забезпечення умов для якісного надання послуг при оформленні та видачі паспорта громадянина України у формі І</w:t>
            </w:r>
            <w:r w:rsidRPr="009C7C7D">
              <w:rPr>
                <w:sz w:val="28"/>
                <w:szCs w:val="28"/>
                <w:lang w:val="en-US"/>
              </w:rPr>
              <w:t>D</w:t>
            </w:r>
            <w:r w:rsidRPr="009C7C7D">
              <w:rPr>
                <w:sz w:val="28"/>
                <w:szCs w:val="28"/>
              </w:rPr>
              <w:t>-</w:t>
            </w:r>
            <w:proofErr w:type="spellStart"/>
            <w:r w:rsidRPr="009C7C7D">
              <w:rPr>
                <w:sz w:val="28"/>
                <w:szCs w:val="28"/>
              </w:rPr>
              <w:t>картки</w:t>
            </w:r>
            <w:proofErr w:type="spellEnd"/>
            <w:r w:rsidRPr="009C7C7D">
              <w:rPr>
                <w:sz w:val="28"/>
                <w:szCs w:val="28"/>
              </w:rPr>
              <w:t xml:space="preserve"> та паспорта </w:t>
            </w:r>
            <w:proofErr w:type="spellStart"/>
            <w:r w:rsidRPr="009C7C7D">
              <w:rPr>
                <w:sz w:val="28"/>
                <w:szCs w:val="28"/>
              </w:rPr>
              <w:t>громадянина</w:t>
            </w:r>
            <w:proofErr w:type="spellEnd"/>
            <w:r w:rsidRPr="009C7C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7C7D">
              <w:rPr>
                <w:sz w:val="28"/>
                <w:szCs w:val="28"/>
              </w:rPr>
              <w:t>Ук</w:t>
            </w:r>
            <w:proofErr w:type="spellEnd"/>
            <w:r w:rsidRPr="009C7C7D">
              <w:rPr>
                <w:sz w:val="28"/>
                <w:szCs w:val="28"/>
                <w:lang w:val="uk-UA"/>
              </w:rPr>
              <w:t>раїни для виїзду за кордон</w:t>
            </w:r>
            <w:r w:rsidRPr="009C7C7D">
              <w:rPr>
                <w:sz w:val="28"/>
                <w:szCs w:val="28"/>
              </w:rPr>
              <w:t>.</w:t>
            </w:r>
          </w:p>
        </w:tc>
        <w:tc>
          <w:tcPr>
            <w:tcW w:w="1176" w:type="dxa"/>
          </w:tcPr>
          <w:p w:rsidR="00826912" w:rsidRPr="00DF4F4F" w:rsidRDefault="00826912" w:rsidP="00D562F2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DF4F4F"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  <w:lang w:val="uk-UA"/>
              </w:rPr>
              <w:t> 000,00</w:t>
            </w:r>
            <w:r w:rsidRPr="00DF4F4F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674" w:type="dxa"/>
          </w:tcPr>
          <w:p w:rsidR="00826912" w:rsidRPr="00DF4F4F" w:rsidRDefault="00826912" w:rsidP="00D562F2">
            <w:pPr>
              <w:pStyle w:val="a6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DF4F4F">
              <w:rPr>
                <w:sz w:val="24"/>
                <w:szCs w:val="24"/>
                <w:lang w:val="uk-UA"/>
              </w:rPr>
              <w:t>30 000,00</w:t>
            </w:r>
          </w:p>
          <w:p w:rsidR="00826912" w:rsidRPr="00DF4F4F" w:rsidRDefault="00826912" w:rsidP="00D562F2">
            <w:pPr>
              <w:pStyle w:val="a6"/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26912" w:rsidRPr="009C7C7D" w:rsidTr="00826912">
        <w:trPr>
          <w:trHeight w:val="543"/>
        </w:trPr>
        <w:tc>
          <w:tcPr>
            <w:tcW w:w="948" w:type="dxa"/>
          </w:tcPr>
          <w:p w:rsidR="00826912" w:rsidRPr="009C7C7D" w:rsidRDefault="00826912" w:rsidP="00D562F2">
            <w:pPr>
              <w:pStyle w:val="a6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826912" w:rsidRPr="009C7C7D" w:rsidRDefault="00826912" w:rsidP="00D562F2">
            <w:pPr>
              <w:pStyle w:val="a6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9C7C7D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6" w:type="dxa"/>
          </w:tcPr>
          <w:p w:rsidR="00826912" w:rsidRDefault="00826912" w:rsidP="00D562F2">
            <w:pPr>
              <w:pStyle w:val="a6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DF4F4F">
              <w:rPr>
                <w:sz w:val="24"/>
                <w:szCs w:val="24"/>
                <w:lang w:val="uk-UA"/>
              </w:rPr>
              <w:t>30 000,00</w:t>
            </w:r>
          </w:p>
          <w:p w:rsidR="00826912" w:rsidRPr="00DF4F4F" w:rsidRDefault="00826912" w:rsidP="00D562F2">
            <w:pPr>
              <w:pStyle w:val="a6"/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826912" w:rsidRDefault="00826912" w:rsidP="00D562F2">
            <w:pPr>
              <w:pStyle w:val="a6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DF4F4F">
              <w:rPr>
                <w:sz w:val="24"/>
                <w:szCs w:val="24"/>
                <w:lang w:val="uk-UA"/>
              </w:rPr>
              <w:t>30 000,00</w:t>
            </w:r>
          </w:p>
          <w:p w:rsidR="00826912" w:rsidRPr="00DF4F4F" w:rsidRDefault="00826912" w:rsidP="00D562F2">
            <w:pPr>
              <w:pStyle w:val="a6"/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81BF2" w:rsidRDefault="00181BF2" w:rsidP="00826912">
      <w:pPr>
        <w:pStyle w:val="11"/>
        <w:keepNext/>
        <w:keepLines/>
        <w:shd w:val="clear" w:color="auto" w:fill="auto"/>
        <w:spacing w:line="240" w:lineRule="auto"/>
        <w:rPr>
          <w:rStyle w:val="10"/>
          <w:rFonts w:ascii="Times New Roman" w:hAnsi="Times New Roman"/>
          <w:b/>
          <w:sz w:val="28"/>
          <w:szCs w:val="28"/>
          <w:lang w:val="uk-UA"/>
        </w:rPr>
      </w:pPr>
      <w:bookmarkStart w:id="5" w:name="bookmark6"/>
    </w:p>
    <w:p w:rsidR="00826912" w:rsidRDefault="00826912" w:rsidP="00181BF2">
      <w:pPr>
        <w:pStyle w:val="11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rStyle w:val="10"/>
          <w:rFonts w:ascii="Times New Roman" w:hAnsi="Times New Roman"/>
          <w:b/>
          <w:sz w:val="28"/>
          <w:szCs w:val="28"/>
          <w:lang w:val="uk-UA"/>
        </w:rPr>
      </w:pPr>
      <w:r w:rsidRPr="009C7C7D">
        <w:rPr>
          <w:rStyle w:val="10"/>
          <w:rFonts w:ascii="Times New Roman" w:hAnsi="Times New Roman"/>
          <w:b/>
          <w:sz w:val="28"/>
          <w:szCs w:val="28"/>
          <w:lang w:val="uk-UA"/>
        </w:rPr>
        <w:t>Очікувані результати виконання Програми</w:t>
      </w:r>
      <w:bookmarkEnd w:id="5"/>
    </w:p>
    <w:p w:rsidR="00181BF2" w:rsidRPr="009C7C7D" w:rsidRDefault="00181BF2" w:rsidP="00181BF2">
      <w:pPr>
        <w:pStyle w:val="11"/>
        <w:keepNext/>
        <w:keepLines/>
        <w:shd w:val="clear" w:color="auto" w:fill="auto"/>
        <w:spacing w:line="240" w:lineRule="auto"/>
        <w:ind w:left="720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826912" w:rsidRDefault="00826912" w:rsidP="00826912">
      <w:pPr>
        <w:pStyle w:val="a6"/>
        <w:spacing w:after="0"/>
        <w:jc w:val="both"/>
        <w:rPr>
          <w:sz w:val="28"/>
          <w:szCs w:val="28"/>
          <w:lang w:val="uk-UA"/>
        </w:rPr>
      </w:pPr>
      <w:r w:rsidRPr="009C7C7D">
        <w:rPr>
          <w:sz w:val="28"/>
          <w:szCs w:val="28"/>
          <w:lang w:val="uk-UA"/>
        </w:rPr>
        <w:tab/>
        <w:t xml:space="preserve">Реалізація цільової Програми міграційної політики та здійснення заходів щодо надання адміністративних послуг у сфері громадянства, імміграції та реєстрації фізичних осіб сприятиме забезпеченню доступності, зручності, </w:t>
      </w:r>
      <w:r w:rsidRPr="009C7C7D">
        <w:rPr>
          <w:sz w:val="28"/>
          <w:szCs w:val="28"/>
          <w:lang w:val="uk-UA"/>
        </w:rPr>
        <w:lastRenderedPageBreak/>
        <w:t>оперативності та своєчасності надання адміністративних послуг суб'єктам звернень шляхом покращення та удосконалення наявних інформаційних систем та модернізації умов прийому громадян.</w:t>
      </w:r>
    </w:p>
    <w:p w:rsidR="00181BF2" w:rsidRDefault="00181BF2" w:rsidP="00826912">
      <w:pPr>
        <w:pStyle w:val="a6"/>
        <w:spacing w:after="0"/>
        <w:jc w:val="both"/>
        <w:rPr>
          <w:sz w:val="28"/>
          <w:szCs w:val="28"/>
          <w:lang w:val="uk-UA"/>
        </w:rPr>
      </w:pPr>
    </w:p>
    <w:p w:rsidR="00181BF2" w:rsidRPr="009C7C7D" w:rsidRDefault="00181BF2" w:rsidP="00826912">
      <w:pPr>
        <w:pStyle w:val="a6"/>
        <w:spacing w:after="0"/>
        <w:jc w:val="both"/>
        <w:rPr>
          <w:sz w:val="28"/>
          <w:szCs w:val="28"/>
          <w:lang w:val="uk-UA"/>
        </w:rPr>
      </w:pPr>
    </w:p>
    <w:p w:rsidR="00826912" w:rsidRPr="00181BF2" w:rsidRDefault="00181BF2" w:rsidP="00181BF2">
      <w:pPr>
        <w:spacing w:after="0" w:line="240" w:lineRule="auto"/>
        <w:rPr>
          <w:rFonts w:ascii="Times New Roman" w:hAnsi="Times New Roman"/>
          <w:bCs/>
          <w:color w:val="272727"/>
          <w:sz w:val="28"/>
          <w:szCs w:val="28"/>
          <w:lang w:val="uk-UA" w:eastAsia="uk-UA"/>
        </w:rPr>
      </w:pPr>
      <w:r w:rsidRPr="00181BF2">
        <w:rPr>
          <w:rFonts w:ascii="Times New Roman" w:hAnsi="Times New Roman"/>
          <w:bCs/>
          <w:color w:val="272727"/>
          <w:sz w:val="28"/>
          <w:szCs w:val="28"/>
          <w:lang w:val="uk-UA" w:eastAsia="uk-UA"/>
        </w:rPr>
        <w:t>Керуючий справами</w:t>
      </w:r>
    </w:p>
    <w:p w:rsidR="00181BF2" w:rsidRPr="00181BF2" w:rsidRDefault="00181BF2" w:rsidP="00181BF2">
      <w:pPr>
        <w:spacing w:after="0" w:line="240" w:lineRule="auto"/>
      </w:pPr>
      <w:r w:rsidRPr="00181BF2">
        <w:rPr>
          <w:rFonts w:ascii="Times New Roman" w:hAnsi="Times New Roman"/>
          <w:bCs/>
          <w:color w:val="272727"/>
          <w:sz w:val="28"/>
          <w:szCs w:val="28"/>
          <w:lang w:val="uk-UA" w:eastAsia="uk-UA"/>
        </w:rPr>
        <w:t xml:space="preserve">виконавчого комітету                                                              </w:t>
      </w:r>
      <w:r>
        <w:rPr>
          <w:rFonts w:ascii="Times New Roman" w:hAnsi="Times New Roman"/>
          <w:bCs/>
          <w:color w:val="272727"/>
          <w:sz w:val="28"/>
          <w:szCs w:val="28"/>
          <w:lang w:val="uk-UA" w:eastAsia="uk-UA"/>
        </w:rPr>
        <w:t xml:space="preserve">         </w:t>
      </w:r>
      <w:r w:rsidRPr="00181BF2">
        <w:rPr>
          <w:rFonts w:ascii="Times New Roman" w:hAnsi="Times New Roman"/>
          <w:bCs/>
          <w:color w:val="272727"/>
          <w:sz w:val="28"/>
          <w:szCs w:val="28"/>
          <w:lang w:val="uk-UA" w:eastAsia="uk-UA"/>
        </w:rPr>
        <w:t xml:space="preserve">    Олег ВОВКУН</w:t>
      </w:r>
    </w:p>
    <w:sectPr w:rsidR="00181BF2" w:rsidRPr="00181BF2" w:rsidSect="00826912">
      <w:headerReference w:type="default" r:id="rId8"/>
      <w:pgSz w:w="12240" w:h="15840"/>
      <w:pgMar w:top="1134" w:right="6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B6" w:rsidRDefault="009E01B6" w:rsidP="00826912">
      <w:pPr>
        <w:spacing w:after="0" w:line="240" w:lineRule="auto"/>
      </w:pPr>
      <w:r>
        <w:separator/>
      </w:r>
    </w:p>
  </w:endnote>
  <w:endnote w:type="continuationSeparator" w:id="0">
    <w:p w:rsidR="009E01B6" w:rsidRDefault="009E01B6" w:rsidP="0082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B6" w:rsidRDefault="009E01B6" w:rsidP="00826912">
      <w:pPr>
        <w:spacing w:after="0" w:line="240" w:lineRule="auto"/>
      </w:pPr>
      <w:r>
        <w:separator/>
      </w:r>
    </w:p>
  </w:footnote>
  <w:footnote w:type="continuationSeparator" w:id="0">
    <w:p w:rsidR="009E01B6" w:rsidRDefault="009E01B6" w:rsidP="0082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128441"/>
      <w:docPartObj>
        <w:docPartGallery w:val="Page Numbers (Top of Page)"/>
        <w:docPartUnique/>
      </w:docPartObj>
    </w:sdtPr>
    <w:sdtEndPr/>
    <w:sdtContent>
      <w:p w:rsidR="00826912" w:rsidRDefault="008269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CB">
          <w:rPr>
            <w:noProof/>
          </w:rPr>
          <w:t>5</w:t>
        </w:r>
        <w:r>
          <w:fldChar w:fldCharType="end"/>
        </w:r>
      </w:p>
    </w:sdtContent>
  </w:sdt>
  <w:p w:rsidR="00826912" w:rsidRDefault="008269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7A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BB3693"/>
    <w:multiLevelType w:val="hybridMultilevel"/>
    <w:tmpl w:val="2636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7"/>
    <w:rsid w:val="00181BF2"/>
    <w:rsid w:val="00392543"/>
    <w:rsid w:val="00411B43"/>
    <w:rsid w:val="00442459"/>
    <w:rsid w:val="005C43DD"/>
    <w:rsid w:val="00601F18"/>
    <w:rsid w:val="00615EBE"/>
    <w:rsid w:val="006D7D9B"/>
    <w:rsid w:val="00726DD9"/>
    <w:rsid w:val="00826912"/>
    <w:rsid w:val="009E01B6"/>
    <w:rsid w:val="00A1753E"/>
    <w:rsid w:val="00A51A97"/>
    <w:rsid w:val="00A625E3"/>
    <w:rsid w:val="00A71ACC"/>
    <w:rsid w:val="00D340CB"/>
    <w:rsid w:val="00DC1452"/>
    <w:rsid w:val="00F1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A0F7"/>
  <w15:chartTrackingRefBased/>
  <w15:docId w15:val="{3507024D-B490-4950-856D-9C7F0C21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9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53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uiPriority w:val="99"/>
    <w:rsid w:val="00826912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269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826912"/>
    <w:rPr>
      <w:rFonts w:cs="Times New Roman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826912"/>
    <w:pPr>
      <w:shd w:val="clear" w:color="auto" w:fill="FFFFFF"/>
      <w:spacing w:after="0" w:line="370" w:lineRule="exact"/>
      <w:jc w:val="center"/>
      <w:outlineLvl w:val="0"/>
    </w:pPr>
    <w:rPr>
      <w:rFonts w:asciiTheme="minorHAnsi" w:eastAsiaTheme="minorHAnsi" w:hAnsiTheme="minorHAnsi"/>
      <w:sz w:val="25"/>
      <w:szCs w:val="25"/>
      <w:lang w:val="en-US" w:eastAsia="en-US"/>
    </w:rPr>
  </w:style>
  <w:style w:type="character" w:customStyle="1" w:styleId="10">
    <w:name w:val="Заголовок №1"/>
    <w:basedOn w:val="1"/>
    <w:uiPriority w:val="99"/>
    <w:rsid w:val="00826912"/>
    <w:rPr>
      <w:rFonts w:cs="Times New Roman"/>
      <w:sz w:val="25"/>
      <w:szCs w:val="25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8269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6912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269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</cp:lastModifiedBy>
  <cp:revision>6</cp:revision>
  <cp:lastPrinted>2022-07-08T07:05:00Z</cp:lastPrinted>
  <dcterms:created xsi:type="dcterms:W3CDTF">2022-07-12T10:44:00Z</dcterms:created>
  <dcterms:modified xsi:type="dcterms:W3CDTF">2022-07-13T05:31:00Z</dcterms:modified>
</cp:coreProperties>
</file>