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59" w:rsidRPr="00FD67AF" w:rsidRDefault="008C1D59" w:rsidP="008C1D59">
      <w:pPr>
        <w:keepNext/>
        <w:autoSpaceDE w:val="0"/>
        <w:autoSpaceDN w:val="0"/>
        <w:adjustRightInd w:val="0"/>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ПРОТОКОЛ № </w:t>
      </w:r>
      <w:r w:rsidR="005234D7">
        <w:rPr>
          <w:rFonts w:ascii="Times New Roman" w:hAnsi="Times New Roman" w:cs="Times New Roman"/>
          <w:b/>
          <w:bCs/>
          <w:sz w:val="28"/>
          <w:szCs w:val="28"/>
        </w:rPr>
        <w:t>3</w:t>
      </w:r>
    </w:p>
    <w:p w:rsidR="008C1D59" w:rsidRDefault="00FD67AF" w:rsidP="008C1D59">
      <w:pPr>
        <w:keepNext/>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ЗАСІДАННЯ РОГАТИНСЬКОЇ МІСЬКОЇ</w:t>
      </w:r>
      <w:r w:rsidR="008C1D59">
        <w:rPr>
          <w:rFonts w:ascii="Times New Roman" w:hAnsi="Times New Roman" w:cs="Times New Roman"/>
          <w:sz w:val="28"/>
          <w:szCs w:val="28"/>
        </w:rPr>
        <w:t xml:space="preserve"> КОМІСІЇ З ПИТАНЬ  ТЕХНОГЕННО-ЕКОЛОГІЧНОЇ  БЕЗПЕКИ І</w:t>
      </w:r>
    </w:p>
    <w:p w:rsidR="008C1D59" w:rsidRDefault="008C1D59" w:rsidP="008C1D59">
      <w:pPr>
        <w:keepNext/>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НАДЗВИЧАЙНИХ  СИТУАЦІЙ </w:t>
      </w:r>
    </w:p>
    <w:p w:rsidR="008C1D59" w:rsidRDefault="008C1D59" w:rsidP="008C1D59">
      <w:pPr>
        <w:autoSpaceDE w:val="0"/>
        <w:autoSpaceDN w:val="0"/>
        <w:adjustRightInd w:val="0"/>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 </w:t>
      </w:r>
      <w:r>
        <w:rPr>
          <w:rFonts w:ascii="Times New Roman" w:hAnsi="Times New Roman" w:cs="Times New Roman"/>
          <w:sz w:val="28"/>
          <w:szCs w:val="28"/>
          <w:lang w:val="en-US"/>
        </w:rPr>
        <w:t>«</w:t>
      </w:r>
      <w:r w:rsidR="005234D7">
        <w:rPr>
          <w:rFonts w:ascii="Times New Roman" w:hAnsi="Times New Roman" w:cs="Times New Roman"/>
          <w:sz w:val="28"/>
          <w:szCs w:val="28"/>
        </w:rPr>
        <w:t>24</w:t>
      </w:r>
      <w:r>
        <w:rPr>
          <w:rFonts w:ascii="Times New Roman" w:hAnsi="Times New Roman" w:cs="Times New Roman"/>
          <w:sz w:val="28"/>
          <w:szCs w:val="28"/>
          <w:lang w:val="en-US"/>
        </w:rPr>
        <w:t xml:space="preserve">» </w:t>
      </w:r>
      <w:r w:rsidR="00FD67AF">
        <w:rPr>
          <w:rFonts w:ascii="Times New Roman" w:hAnsi="Times New Roman" w:cs="Times New Roman"/>
          <w:sz w:val="28"/>
          <w:szCs w:val="28"/>
        </w:rPr>
        <w:t>лютого 2021</w:t>
      </w:r>
      <w:r>
        <w:rPr>
          <w:rFonts w:ascii="Times New Roman" w:hAnsi="Times New Roman" w:cs="Times New Roman"/>
          <w:sz w:val="28"/>
          <w:szCs w:val="28"/>
        </w:rPr>
        <w:t xml:space="preserve"> року</w:t>
      </w:r>
    </w:p>
    <w:tbl>
      <w:tblPr>
        <w:tblW w:w="0" w:type="auto"/>
        <w:tblInd w:w="-68" w:type="dxa"/>
        <w:tblLayout w:type="fixed"/>
        <w:tblLook w:val="04A0" w:firstRow="1" w:lastRow="0" w:firstColumn="1" w:lastColumn="0" w:noHBand="0" w:noVBand="1"/>
      </w:tblPr>
      <w:tblGrid>
        <w:gridCol w:w="9910"/>
      </w:tblGrid>
      <w:tr w:rsidR="008C1D59" w:rsidTr="008C1D59">
        <w:trPr>
          <w:trHeight w:val="120"/>
        </w:trPr>
        <w:tc>
          <w:tcPr>
            <w:tcW w:w="9910" w:type="dxa"/>
            <w:tcBorders>
              <w:top w:val="single" w:sz="4" w:space="0" w:color="000000"/>
              <w:left w:val="nil"/>
              <w:bottom w:val="nil"/>
              <w:right w:val="nil"/>
            </w:tcBorders>
            <w:shd w:val="clear" w:color="auto" w:fill="FFFFFF"/>
          </w:tcPr>
          <w:p w:rsidR="008C1D59" w:rsidRDefault="008C1D5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4"/>
                <w:szCs w:val="4"/>
                <w:lang w:eastAsia="en-US"/>
              </w:rPr>
            </w:pPr>
          </w:p>
        </w:tc>
      </w:tr>
    </w:tbl>
    <w:p w:rsidR="008C1D59" w:rsidRDefault="008C1D59" w:rsidP="00783FB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D90998">
        <w:rPr>
          <w:rFonts w:ascii="Times New Roman" w:hAnsi="Times New Roman" w:cs="Times New Roman"/>
          <w:b/>
          <w:bCs/>
          <w:i/>
          <w:iCs/>
          <w:sz w:val="28"/>
          <w:szCs w:val="28"/>
        </w:rPr>
        <w:t>Головував:</w:t>
      </w:r>
      <w:r w:rsidRPr="00D90998">
        <w:rPr>
          <w:rFonts w:ascii="Times New Roman" w:hAnsi="Times New Roman" w:cs="Times New Roman"/>
          <w:b/>
          <w:bCs/>
          <w:i/>
          <w:iCs/>
          <w:sz w:val="28"/>
          <w:szCs w:val="28"/>
        </w:rPr>
        <w:tab/>
      </w:r>
      <w:r w:rsidR="00FD67AF" w:rsidRPr="00D90998">
        <w:rPr>
          <w:rFonts w:ascii="Times New Roman" w:hAnsi="Times New Roman" w:cs="Times New Roman"/>
          <w:bCs/>
          <w:iCs/>
          <w:sz w:val="28"/>
          <w:szCs w:val="28"/>
        </w:rPr>
        <w:t>міський голова</w:t>
      </w:r>
      <w:r w:rsidR="009F13AA" w:rsidRPr="00D90998">
        <w:rPr>
          <w:rFonts w:ascii="Times New Roman" w:hAnsi="Times New Roman" w:cs="Times New Roman"/>
          <w:sz w:val="28"/>
          <w:szCs w:val="28"/>
        </w:rPr>
        <w:t>,</w:t>
      </w:r>
      <w:proofErr w:type="spellStart"/>
      <w:r w:rsidR="00FD67AF" w:rsidRPr="00D90998">
        <w:rPr>
          <w:rFonts w:ascii="Times New Roman" w:hAnsi="Times New Roman" w:cs="Times New Roman"/>
          <w:sz w:val="28"/>
          <w:szCs w:val="28"/>
        </w:rPr>
        <w:t>голова</w:t>
      </w:r>
      <w:proofErr w:type="spellEnd"/>
      <w:r w:rsidR="00FD67AF" w:rsidRPr="00D90998">
        <w:rPr>
          <w:rFonts w:ascii="Times New Roman" w:hAnsi="Times New Roman" w:cs="Times New Roman"/>
          <w:sz w:val="28"/>
          <w:szCs w:val="28"/>
        </w:rPr>
        <w:t xml:space="preserve"> комісії Сергій </w:t>
      </w:r>
      <w:proofErr w:type="spellStart"/>
      <w:r w:rsidR="00FD67AF" w:rsidRPr="00D90998">
        <w:rPr>
          <w:rFonts w:ascii="Times New Roman" w:hAnsi="Times New Roman" w:cs="Times New Roman"/>
          <w:sz w:val="28"/>
          <w:szCs w:val="28"/>
        </w:rPr>
        <w:t>Насалик</w:t>
      </w:r>
      <w:proofErr w:type="spellEnd"/>
    </w:p>
    <w:p w:rsidR="00F73439" w:rsidRPr="00D90998" w:rsidRDefault="00F73439" w:rsidP="00783FBD">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rPr>
      </w:pPr>
      <w:r w:rsidRPr="00F73439">
        <w:rPr>
          <w:rFonts w:ascii="Times New Roman" w:hAnsi="Times New Roman" w:cs="Times New Roman"/>
          <w:b/>
          <w:i/>
          <w:sz w:val="28"/>
          <w:szCs w:val="28"/>
        </w:rPr>
        <w:t>Протокол засідання вів</w:t>
      </w:r>
      <w:r w:rsidR="00B33AFC">
        <w:rPr>
          <w:rFonts w:ascii="Times New Roman" w:hAnsi="Times New Roman" w:cs="Times New Roman"/>
          <w:sz w:val="28"/>
          <w:szCs w:val="28"/>
        </w:rPr>
        <w:t>:  головний спеціаліст</w:t>
      </w:r>
      <w:r w:rsidR="00945D00">
        <w:rPr>
          <w:rFonts w:ascii="Times New Roman" w:hAnsi="Times New Roman" w:cs="Times New Roman"/>
          <w:sz w:val="28"/>
          <w:szCs w:val="28"/>
        </w:rPr>
        <w:t xml:space="preserve"> відділу з питань надзвичайних ситуацій, цивільного захисту населення та оборонної роботи  Іван Сидоренко</w:t>
      </w:r>
    </w:p>
    <w:p w:rsidR="008C1D59" w:rsidRPr="00D90998" w:rsidRDefault="008C1D59" w:rsidP="008C1D59">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90998">
        <w:rPr>
          <w:rFonts w:ascii="Times New Roman" w:hAnsi="Times New Roman" w:cs="Times New Roman"/>
          <w:b/>
          <w:bCs/>
          <w:i/>
          <w:iCs/>
          <w:sz w:val="28"/>
          <w:szCs w:val="28"/>
        </w:rPr>
        <w:t>Присутні</w:t>
      </w:r>
      <w:r w:rsidRPr="00D90998">
        <w:rPr>
          <w:rFonts w:ascii="Times New Roman" w:hAnsi="Times New Roman" w:cs="Times New Roman"/>
          <w:i/>
          <w:iCs/>
          <w:sz w:val="28"/>
          <w:szCs w:val="28"/>
        </w:rPr>
        <w:t xml:space="preserve">: </w:t>
      </w:r>
      <w:r w:rsidRPr="00D90998">
        <w:rPr>
          <w:rFonts w:ascii="Times New Roman" w:hAnsi="Times New Roman" w:cs="Times New Roman"/>
          <w:sz w:val="28"/>
          <w:szCs w:val="28"/>
        </w:rPr>
        <w:t>Члени комісії: (за списком)</w:t>
      </w:r>
    </w:p>
    <w:p w:rsidR="008C1D59" w:rsidRDefault="008C1D59" w:rsidP="008C1D59">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90998">
        <w:rPr>
          <w:rFonts w:ascii="Times New Roman" w:hAnsi="Times New Roman" w:cs="Times New Roman"/>
          <w:b/>
          <w:bCs/>
          <w:i/>
          <w:iCs/>
          <w:sz w:val="28"/>
          <w:szCs w:val="28"/>
        </w:rPr>
        <w:t>Запрошені:</w:t>
      </w:r>
      <w:r w:rsidRPr="00D90998">
        <w:rPr>
          <w:rFonts w:ascii="Times New Roman" w:hAnsi="Times New Roman" w:cs="Times New Roman"/>
          <w:sz w:val="28"/>
          <w:szCs w:val="28"/>
        </w:rPr>
        <w:t xml:space="preserve">  За окремим списком</w:t>
      </w:r>
    </w:p>
    <w:p w:rsidR="00A11E1A" w:rsidRPr="00A11E1A" w:rsidRDefault="00A11E1A" w:rsidP="008C1D59">
      <w:pPr>
        <w:autoSpaceDE w:val="0"/>
        <w:autoSpaceDN w:val="0"/>
        <w:adjustRightInd w:val="0"/>
        <w:spacing w:before="100" w:beforeAutospacing="1" w:after="100" w:afterAutospacing="1" w:line="240" w:lineRule="auto"/>
        <w:rPr>
          <w:rFonts w:ascii="Times New Roman" w:hAnsi="Times New Roman" w:cs="Times New Roman"/>
          <w:b/>
          <w:sz w:val="28"/>
          <w:szCs w:val="28"/>
        </w:rPr>
      </w:pPr>
      <w:r w:rsidRPr="00A11E1A">
        <w:rPr>
          <w:rFonts w:ascii="Times New Roman" w:hAnsi="Times New Roman" w:cs="Times New Roman"/>
          <w:b/>
          <w:sz w:val="28"/>
          <w:szCs w:val="28"/>
        </w:rPr>
        <w:t xml:space="preserve">                                      Порядок денний засідання.</w:t>
      </w:r>
    </w:p>
    <w:p w:rsidR="00A11E1A" w:rsidRPr="00A11E1A" w:rsidRDefault="00A11E1A" w:rsidP="00A11E1A">
      <w:pPr>
        <w:pStyle w:val="a4"/>
        <w:numPr>
          <w:ilvl w:val="0"/>
          <w:numId w:val="14"/>
        </w:numPr>
        <w:autoSpaceDE w:val="0"/>
        <w:autoSpaceDN w:val="0"/>
        <w:adjustRightInd w:val="0"/>
        <w:spacing w:before="100" w:beforeAutospacing="1" w:after="100" w:afterAutospacing="1"/>
        <w:rPr>
          <w:bCs/>
          <w:sz w:val="28"/>
          <w:szCs w:val="28"/>
        </w:rPr>
      </w:pPr>
      <w:r w:rsidRPr="00A11E1A">
        <w:rPr>
          <w:bCs/>
          <w:sz w:val="28"/>
          <w:szCs w:val="28"/>
        </w:rPr>
        <w:t>Про епідемічну ситуацію, спричинену</w:t>
      </w:r>
      <w:r>
        <w:rPr>
          <w:bCs/>
          <w:sz w:val="28"/>
          <w:szCs w:val="28"/>
        </w:rPr>
        <w:t xml:space="preserve"> </w:t>
      </w:r>
      <w:proofErr w:type="spellStart"/>
      <w:r>
        <w:rPr>
          <w:bCs/>
          <w:sz w:val="28"/>
          <w:szCs w:val="28"/>
        </w:rPr>
        <w:t>коронавірусом</w:t>
      </w:r>
      <w:proofErr w:type="spellEnd"/>
      <w:r>
        <w:rPr>
          <w:bCs/>
          <w:sz w:val="28"/>
          <w:szCs w:val="28"/>
        </w:rPr>
        <w:t xml:space="preserve"> </w:t>
      </w:r>
      <w:r w:rsidRPr="00A11E1A">
        <w:rPr>
          <w:sz w:val="28"/>
          <w:szCs w:val="28"/>
        </w:rPr>
        <w:t xml:space="preserve">SARS-CoV-2та запровадження додаткових обмежувальних протиепідемічних заходів з метою запобігання поширенню на території </w:t>
      </w:r>
      <w:proofErr w:type="spellStart"/>
      <w:r w:rsidRPr="00A11E1A">
        <w:rPr>
          <w:sz w:val="28"/>
          <w:szCs w:val="28"/>
        </w:rPr>
        <w:t>громади</w:t>
      </w:r>
      <w:r w:rsidRPr="00A11E1A">
        <w:rPr>
          <w:bCs/>
          <w:sz w:val="28"/>
          <w:szCs w:val="28"/>
        </w:rPr>
        <w:t>гострої</w:t>
      </w:r>
      <w:proofErr w:type="spellEnd"/>
      <w:r w:rsidRPr="00A11E1A">
        <w:rPr>
          <w:bCs/>
          <w:sz w:val="28"/>
          <w:szCs w:val="28"/>
        </w:rPr>
        <w:t xml:space="preserve"> </w:t>
      </w:r>
      <w:proofErr w:type="spellStart"/>
      <w:r w:rsidRPr="00A11E1A">
        <w:rPr>
          <w:bCs/>
          <w:sz w:val="28"/>
          <w:szCs w:val="28"/>
        </w:rPr>
        <w:t>респіратор</w:t>
      </w:r>
      <w:r>
        <w:rPr>
          <w:bCs/>
          <w:sz w:val="28"/>
          <w:szCs w:val="28"/>
        </w:rPr>
        <w:t>-</w:t>
      </w:r>
      <w:r w:rsidRPr="00A11E1A">
        <w:rPr>
          <w:bCs/>
          <w:sz w:val="28"/>
          <w:szCs w:val="28"/>
        </w:rPr>
        <w:t>ної</w:t>
      </w:r>
      <w:proofErr w:type="spellEnd"/>
      <w:r w:rsidRPr="00A11E1A">
        <w:rPr>
          <w:bCs/>
          <w:sz w:val="28"/>
          <w:szCs w:val="28"/>
        </w:rPr>
        <w:t xml:space="preserve"> хвороби </w:t>
      </w:r>
      <w:r w:rsidRPr="00A11E1A">
        <w:rPr>
          <w:bCs/>
          <w:sz w:val="28"/>
          <w:szCs w:val="28"/>
          <w:lang w:val="en-US"/>
        </w:rPr>
        <w:t>COVID</w:t>
      </w:r>
      <w:r w:rsidRPr="00A11E1A">
        <w:rPr>
          <w:bCs/>
          <w:sz w:val="28"/>
          <w:szCs w:val="28"/>
        </w:rPr>
        <w:t>-19.</w:t>
      </w:r>
    </w:p>
    <w:p w:rsidR="00A11E1A" w:rsidRDefault="00A11E1A" w:rsidP="00A11E1A">
      <w:pPr>
        <w:pStyle w:val="a4"/>
        <w:numPr>
          <w:ilvl w:val="0"/>
          <w:numId w:val="14"/>
        </w:numPr>
        <w:autoSpaceDE w:val="0"/>
        <w:autoSpaceDN w:val="0"/>
        <w:adjustRightInd w:val="0"/>
        <w:spacing w:before="100" w:beforeAutospacing="1" w:after="100" w:afterAutospacing="1"/>
        <w:rPr>
          <w:bCs/>
          <w:sz w:val="28"/>
          <w:szCs w:val="28"/>
        </w:rPr>
      </w:pPr>
      <w:r>
        <w:rPr>
          <w:bCs/>
          <w:sz w:val="28"/>
          <w:szCs w:val="28"/>
        </w:rPr>
        <w:t xml:space="preserve">Про забезпечення </w:t>
      </w:r>
      <w:proofErr w:type="spellStart"/>
      <w:r>
        <w:rPr>
          <w:bCs/>
          <w:sz w:val="28"/>
          <w:szCs w:val="28"/>
        </w:rPr>
        <w:t>довезення</w:t>
      </w:r>
      <w:proofErr w:type="spellEnd"/>
      <w:r>
        <w:rPr>
          <w:bCs/>
          <w:sz w:val="28"/>
          <w:szCs w:val="28"/>
        </w:rPr>
        <w:t xml:space="preserve"> до робочих місць  медичних працівників.</w:t>
      </w:r>
    </w:p>
    <w:p w:rsidR="00A11E1A" w:rsidRDefault="00A11E1A" w:rsidP="00A11E1A">
      <w:pPr>
        <w:pStyle w:val="a4"/>
        <w:numPr>
          <w:ilvl w:val="0"/>
          <w:numId w:val="14"/>
        </w:numPr>
        <w:autoSpaceDE w:val="0"/>
        <w:autoSpaceDN w:val="0"/>
        <w:adjustRightInd w:val="0"/>
        <w:spacing w:before="100" w:beforeAutospacing="1" w:after="100" w:afterAutospacing="1"/>
        <w:rPr>
          <w:bCs/>
          <w:sz w:val="28"/>
          <w:szCs w:val="28"/>
        </w:rPr>
      </w:pPr>
      <w:r>
        <w:rPr>
          <w:bCs/>
          <w:sz w:val="28"/>
          <w:szCs w:val="28"/>
        </w:rPr>
        <w:t xml:space="preserve">Про  організацію харчування </w:t>
      </w:r>
      <w:proofErr w:type="spellStart"/>
      <w:r>
        <w:rPr>
          <w:bCs/>
          <w:sz w:val="28"/>
          <w:szCs w:val="28"/>
        </w:rPr>
        <w:t>блок-посту</w:t>
      </w:r>
      <w:proofErr w:type="spellEnd"/>
      <w:r>
        <w:rPr>
          <w:bCs/>
          <w:sz w:val="28"/>
          <w:szCs w:val="28"/>
        </w:rPr>
        <w:t xml:space="preserve"> у селі </w:t>
      </w:r>
      <w:proofErr w:type="spellStart"/>
      <w:r>
        <w:rPr>
          <w:bCs/>
          <w:sz w:val="28"/>
          <w:szCs w:val="28"/>
        </w:rPr>
        <w:t>Фрага</w:t>
      </w:r>
      <w:proofErr w:type="spellEnd"/>
      <w:r>
        <w:rPr>
          <w:bCs/>
          <w:sz w:val="28"/>
          <w:szCs w:val="28"/>
        </w:rPr>
        <w:t>.</w:t>
      </w:r>
    </w:p>
    <w:p w:rsidR="00A11E1A" w:rsidRPr="00A11E1A" w:rsidRDefault="00A11E1A" w:rsidP="00A11E1A">
      <w:pPr>
        <w:pStyle w:val="a4"/>
        <w:autoSpaceDE w:val="0"/>
        <w:autoSpaceDN w:val="0"/>
        <w:adjustRightInd w:val="0"/>
        <w:spacing w:before="100" w:beforeAutospacing="1" w:after="100" w:afterAutospacing="1"/>
        <w:rPr>
          <w:bCs/>
          <w:sz w:val="28"/>
          <w:szCs w:val="28"/>
        </w:rPr>
      </w:pPr>
    </w:p>
    <w:p w:rsidR="00396E5F" w:rsidRPr="00396E5F" w:rsidRDefault="008C1D59" w:rsidP="00396E5F">
      <w:pPr>
        <w:pStyle w:val="a4"/>
        <w:numPr>
          <w:ilvl w:val="0"/>
          <w:numId w:val="18"/>
        </w:numPr>
        <w:autoSpaceDE w:val="0"/>
        <w:autoSpaceDN w:val="0"/>
        <w:adjustRightInd w:val="0"/>
        <w:spacing w:before="100" w:beforeAutospacing="1" w:after="100" w:afterAutospacing="1"/>
        <w:jc w:val="both"/>
        <w:rPr>
          <w:sz w:val="28"/>
          <w:szCs w:val="28"/>
        </w:rPr>
      </w:pPr>
      <w:r w:rsidRPr="00396E5F">
        <w:rPr>
          <w:b/>
          <w:bCs/>
          <w:i/>
          <w:sz w:val="28"/>
          <w:szCs w:val="28"/>
        </w:rPr>
        <w:t>Слу</w:t>
      </w:r>
      <w:r w:rsidR="005E1FD0" w:rsidRPr="00396E5F">
        <w:rPr>
          <w:b/>
          <w:bCs/>
          <w:i/>
          <w:sz w:val="28"/>
          <w:szCs w:val="28"/>
        </w:rPr>
        <w:t>хали:</w:t>
      </w:r>
      <w:r w:rsidR="005E1FD0" w:rsidRPr="00396E5F">
        <w:rPr>
          <w:bCs/>
          <w:sz w:val="28"/>
          <w:szCs w:val="28"/>
        </w:rPr>
        <w:t>1. Про епідемічну ситуацію</w:t>
      </w:r>
      <w:r w:rsidR="00571A56" w:rsidRPr="00396E5F">
        <w:rPr>
          <w:bCs/>
          <w:sz w:val="28"/>
          <w:szCs w:val="28"/>
        </w:rPr>
        <w:t>, спричинену</w:t>
      </w:r>
      <w:r w:rsidR="00A11E1A" w:rsidRPr="00396E5F">
        <w:rPr>
          <w:bCs/>
          <w:sz w:val="28"/>
          <w:szCs w:val="28"/>
        </w:rPr>
        <w:t xml:space="preserve"> </w:t>
      </w:r>
      <w:proofErr w:type="spellStart"/>
      <w:r w:rsidR="00A11E1A" w:rsidRPr="00396E5F">
        <w:rPr>
          <w:bCs/>
          <w:sz w:val="28"/>
          <w:szCs w:val="28"/>
        </w:rPr>
        <w:t>коронавірусом</w:t>
      </w:r>
      <w:proofErr w:type="spellEnd"/>
      <w:r w:rsidR="00A11E1A" w:rsidRPr="00396E5F">
        <w:rPr>
          <w:bCs/>
          <w:sz w:val="28"/>
          <w:szCs w:val="28"/>
        </w:rPr>
        <w:t xml:space="preserve"> </w:t>
      </w:r>
    </w:p>
    <w:p w:rsidR="008C1D59" w:rsidRDefault="008C1D59" w:rsidP="00A269A5">
      <w:pPr>
        <w:pStyle w:val="a4"/>
        <w:autoSpaceDE w:val="0"/>
        <w:autoSpaceDN w:val="0"/>
        <w:adjustRightInd w:val="0"/>
        <w:spacing w:before="100" w:beforeAutospacing="1" w:after="100" w:afterAutospacing="1"/>
        <w:ind w:left="2478"/>
        <w:jc w:val="both"/>
        <w:rPr>
          <w:sz w:val="28"/>
          <w:szCs w:val="28"/>
        </w:rPr>
      </w:pPr>
      <w:r w:rsidRPr="00396E5F">
        <w:rPr>
          <w:sz w:val="28"/>
          <w:szCs w:val="28"/>
        </w:rPr>
        <w:t>SARS-CoV-2</w:t>
      </w:r>
      <w:r w:rsidR="004A2A13" w:rsidRPr="00396E5F">
        <w:rPr>
          <w:sz w:val="28"/>
          <w:szCs w:val="28"/>
        </w:rPr>
        <w:t xml:space="preserve">та запровадження додаткових </w:t>
      </w:r>
      <w:proofErr w:type="spellStart"/>
      <w:r w:rsidR="00396E5F">
        <w:rPr>
          <w:sz w:val="28"/>
          <w:szCs w:val="28"/>
        </w:rPr>
        <w:t>о</w:t>
      </w:r>
      <w:r w:rsidR="004A2A13" w:rsidRPr="00396E5F">
        <w:rPr>
          <w:sz w:val="28"/>
          <w:szCs w:val="28"/>
        </w:rPr>
        <w:t>бмежуваль</w:t>
      </w:r>
      <w:r w:rsidR="00396E5F" w:rsidRPr="00396E5F">
        <w:rPr>
          <w:sz w:val="28"/>
          <w:szCs w:val="28"/>
        </w:rPr>
        <w:t>-</w:t>
      </w:r>
      <w:proofErr w:type="spellEnd"/>
      <w:r w:rsidR="00A269A5">
        <w:rPr>
          <w:sz w:val="28"/>
          <w:szCs w:val="28"/>
        </w:rPr>
        <w:t xml:space="preserve">    н</w:t>
      </w:r>
      <w:r w:rsidR="004A2A13" w:rsidRPr="00396E5F">
        <w:rPr>
          <w:sz w:val="28"/>
          <w:szCs w:val="28"/>
        </w:rPr>
        <w:t xml:space="preserve">их протиепідемічних заходів з метою запобігання поширенню на території </w:t>
      </w:r>
      <w:proofErr w:type="spellStart"/>
      <w:r w:rsidR="004A2A13" w:rsidRPr="00396E5F">
        <w:rPr>
          <w:sz w:val="28"/>
          <w:szCs w:val="28"/>
        </w:rPr>
        <w:t>громади</w:t>
      </w:r>
      <w:r w:rsidR="004A2A13" w:rsidRPr="00396E5F">
        <w:rPr>
          <w:bCs/>
          <w:sz w:val="28"/>
          <w:szCs w:val="28"/>
        </w:rPr>
        <w:t>гострої</w:t>
      </w:r>
      <w:proofErr w:type="spellEnd"/>
      <w:r w:rsidR="004A2A13" w:rsidRPr="00396E5F">
        <w:rPr>
          <w:bCs/>
          <w:sz w:val="28"/>
          <w:szCs w:val="28"/>
        </w:rPr>
        <w:t xml:space="preserve"> респіраторної хвороби </w:t>
      </w:r>
      <w:r w:rsidR="004A2A13" w:rsidRPr="00396E5F">
        <w:rPr>
          <w:bCs/>
          <w:sz w:val="28"/>
          <w:szCs w:val="28"/>
          <w:lang w:val="en-US"/>
        </w:rPr>
        <w:t>COVID</w:t>
      </w:r>
      <w:r w:rsidR="004A2A13" w:rsidRPr="00396E5F">
        <w:rPr>
          <w:bCs/>
          <w:sz w:val="28"/>
          <w:szCs w:val="28"/>
        </w:rPr>
        <w:t>-19</w:t>
      </w:r>
      <w:r w:rsidRPr="00396E5F">
        <w:rPr>
          <w:sz w:val="28"/>
          <w:szCs w:val="28"/>
        </w:rPr>
        <w:t>(</w:t>
      </w:r>
      <w:r w:rsidR="00DD696C" w:rsidRPr="00396E5F">
        <w:rPr>
          <w:i/>
          <w:sz w:val="28"/>
          <w:szCs w:val="28"/>
        </w:rPr>
        <w:t>С.</w:t>
      </w:r>
      <w:proofErr w:type="spellStart"/>
      <w:r w:rsidR="00DD696C" w:rsidRPr="00396E5F">
        <w:rPr>
          <w:i/>
          <w:sz w:val="28"/>
          <w:szCs w:val="28"/>
        </w:rPr>
        <w:t>Насалик</w:t>
      </w:r>
      <w:proofErr w:type="spellEnd"/>
      <w:r w:rsidR="00DD696C" w:rsidRPr="00396E5F">
        <w:rPr>
          <w:i/>
          <w:sz w:val="28"/>
          <w:szCs w:val="28"/>
        </w:rPr>
        <w:t>,</w:t>
      </w:r>
      <w:r w:rsidR="00970EDF" w:rsidRPr="00396E5F">
        <w:rPr>
          <w:i/>
          <w:sz w:val="28"/>
          <w:szCs w:val="28"/>
        </w:rPr>
        <w:t xml:space="preserve"> М.Шинкар</w:t>
      </w:r>
      <w:r w:rsidR="00DD696C" w:rsidRPr="00396E5F">
        <w:rPr>
          <w:i/>
          <w:sz w:val="28"/>
          <w:szCs w:val="28"/>
        </w:rPr>
        <w:t>, О.</w:t>
      </w:r>
      <w:r w:rsidR="005234D7" w:rsidRPr="00396E5F">
        <w:rPr>
          <w:i/>
          <w:sz w:val="28"/>
          <w:szCs w:val="28"/>
        </w:rPr>
        <w:t>Кліщ</w:t>
      </w:r>
      <w:r w:rsidR="00FD67AF" w:rsidRPr="00396E5F">
        <w:rPr>
          <w:i/>
          <w:sz w:val="28"/>
          <w:szCs w:val="28"/>
        </w:rPr>
        <w:t>,В.Денисюк</w:t>
      </w:r>
      <w:r w:rsidR="009A4901" w:rsidRPr="00396E5F">
        <w:rPr>
          <w:i/>
          <w:sz w:val="28"/>
          <w:szCs w:val="28"/>
        </w:rPr>
        <w:t>,</w:t>
      </w:r>
      <w:r w:rsidR="00DD696C" w:rsidRPr="00396E5F">
        <w:rPr>
          <w:i/>
          <w:sz w:val="28"/>
          <w:szCs w:val="28"/>
        </w:rPr>
        <w:t xml:space="preserve"> О.</w:t>
      </w:r>
      <w:proofErr w:type="spellStart"/>
      <w:r w:rsidR="00DD696C" w:rsidRPr="00396E5F">
        <w:rPr>
          <w:i/>
          <w:sz w:val="28"/>
          <w:szCs w:val="28"/>
        </w:rPr>
        <w:t>Паньківська</w:t>
      </w:r>
      <w:proofErr w:type="spellEnd"/>
      <w:r w:rsidRPr="00396E5F">
        <w:rPr>
          <w:sz w:val="28"/>
          <w:szCs w:val="28"/>
        </w:rPr>
        <w:t>).</w:t>
      </w:r>
    </w:p>
    <w:p w:rsidR="00305F32" w:rsidRPr="00305F32" w:rsidRDefault="00305F32" w:rsidP="00305F32">
      <w:pPr>
        <w:pStyle w:val="a4"/>
        <w:autoSpaceDE w:val="0"/>
        <w:autoSpaceDN w:val="0"/>
        <w:adjustRightInd w:val="0"/>
        <w:spacing w:before="100" w:beforeAutospacing="1" w:after="100" w:afterAutospacing="1"/>
        <w:ind w:left="2478"/>
        <w:jc w:val="both"/>
        <w:rPr>
          <w:sz w:val="28"/>
          <w:szCs w:val="28"/>
        </w:rPr>
      </w:pPr>
      <w:r>
        <w:rPr>
          <w:sz w:val="28"/>
          <w:szCs w:val="28"/>
        </w:rPr>
        <w:t>______________________________________________</w:t>
      </w:r>
    </w:p>
    <w:p w:rsidR="00571A56" w:rsidRDefault="009B229B" w:rsidP="009B229B">
      <w:pPr>
        <w:pStyle w:val="1"/>
        <w:spacing w:after="0"/>
        <w:ind w:firstLine="580"/>
        <w:jc w:val="both"/>
      </w:pPr>
      <w:r w:rsidRPr="00D90998">
        <w:rPr>
          <w:color w:val="000000"/>
          <w:lang w:bidi="uk-UA"/>
        </w:rPr>
        <w:t>За результатами доповідей та з урахуванням обговорення, комісія констатує, щ</w:t>
      </w:r>
      <w:r w:rsidR="006D064D">
        <w:rPr>
          <w:color w:val="000000"/>
          <w:lang w:bidi="uk-UA"/>
        </w:rPr>
        <w:t xml:space="preserve">о в громаді </w:t>
      </w:r>
      <w:r w:rsidR="00C67035">
        <w:rPr>
          <w:color w:val="000000"/>
          <w:lang w:bidi="uk-UA"/>
        </w:rPr>
        <w:t>у</w:t>
      </w:r>
      <w:r w:rsidR="009A4901">
        <w:rPr>
          <w:color w:val="000000"/>
          <w:lang w:bidi="uk-UA"/>
        </w:rPr>
        <w:t xml:space="preserve"> період</w:t>
      </w:r>
      <w:r w:rsidR="00D93A25">
        <w:rPr>
          <w:color w:val="000000"/>
          <w:lang w:bidi="uk-UA"/>
        </w:rPr>
        <w:t xml:space="preserve"> з 18</w:t>
      </w:r>
      <w:r w:rsidR="0030374A">
        <w:rPr>
          <w:color w:val="000000"/>
          <w:lang w:bidi="uk-UA"/>
        </w:rPr>
        <w:t xml:space="preserve"> по </w:t>
      </w:r>
      <w:r w:rsidR="009A4901">
        <w:rPr>
          <w:color w:val="000000"/>
          <w:lang w:bidi="uk-UA"/>
        </w:rPr>
        <w:t>23 лютого 2021 року зареєстровано 38</w:t>
      </w:r>
      <w:r w:rsidR="00273553">
        <w:rPr>
          <w:color w:val="000000"/>
          <w:lang w:bidi="uk-UA"/>
        </w:rPr>
        <w:t xml:space="preserve"> позитивних випадків</w:t>
      </w:r>
      <w:r w:rsidRPr="00D90998">
        <w:rPr>
          <w:color w:val="000000"/>
          <w:lang w:bidi="uk-UA"/>
        </w:rPr>
        <w:t xml:space="preserve"> захворювання на СО</w:t>
      </w:r>
      <w:r w:rsidRPr="00D90998">
        <w:rPr>
          <w:color w:val="000000"/>
          <w:lang w:val="en-US" w:bidi="uk-UA"/>
        </w:rPr>
        <w:t>VID</w:t>
      </w:r>
      <w:r w:rsidRPr="00D90998">
        <w:rPr>
          <w:color w:val="000000"/>
          <w:lang w:bidi="uk-UA"/>
        </w:rPr>
        <w:t>-19.</w:t>
      </w:r>
      <w:r w:rsidR="00231876">
        <w:rPr>
          <w:color w:val="000000"/>
          <w:lang w:bidi="uk-UA"/>
        </w:rPr>
        <w:t xml:space="preserve"> </w:t>
      </w:r>
      <w:r w:rsidRPr="00D90998">
        <w:rPr>
          <w:color w:val="000000"/>
          <w:lang w:bidi="uk-UA"/>
        </w:rPr>
        <w:t>У порівнянні з попереднім тижнем відміч</w:t>
      </w:r>
      <w:r w:rsidR="00C305CD">
        <w:rPr>
          <w:color w:val="000000"/>
          <w:lang w:bidi="uk-UA"/>
        </w:rPr>
        <w:t xml:space="preserve">ається </w:t>
      </w:r>
      <w:r w:rsidR="00DD696C">
        <w:rPr>
          <w:color w:val="000000"/>
          <w:lang w:bidi="uk-UA"/>
        </w:rPr>
        <w:t xml:space="preserve">значний </w:t>
      </w:r>
      <w:r w:rsidR="00C305CD">
        <w:rPr>
          <w:color w:val="000000"/>
          <w:lang w:bidi="uk-UA"/>
        </w:rPr>
        <w:t>ріст захворюваності</w:t>
      </w:r>
      <w:r w:rsidRPr="00D90998">
        <w:rPr>
          <w:color w:val="000000"/>
          <w:lang w:bidi="uk-UA"/>
        </w:rPr>
        <w:t>.</w:t>
      </w:r>
      <w:r w:rsidR="009A4901">
        <w:rPr>
          <w:color w:val="000000"/>
          <w:lang w:bidi="uk-UA"/>
        </w:rPr>
        <w:t xml:space="preserve"> На сьогоднішній день у </w:t>
      </w:r>
      <w:r w:rsidR="009A4901" w:rsidRPr="009A4901">
        <w:t>КНМП «</w:t>
      </w:r>
      <w:proofErr w:type="spellStart"/>
      <w:r w:rsidR="009A4901" w:rsidRPr="009A4901">
        <w:t>Рогатинська</w:t>
      </w:r>
      <w:proofErr w:type="spellEnd"/>
      <w:r w:rsidR="009A4901" w:rsidRPr="009A4901">
        <w:t xml:space="preserve"> центральна районна лікарня»</w:t>
      </w:r>
      <w:r w:rsidR="009A4901">
        <w:t xml:space="preserve"> на стаціонарному лікуванні </w:t>
      </w:r>
      <w:r w:rsidR="0030374A">
        <w:t xml:space="preserve">перебувають </w:t>
      </w:r>
      <w:r w:rsidR="009A4901">
        <w:t>46 пацієнтів, 5 з них у реанімаційному відділенні</w:t>
      </w:r>
      <w:r w:rsidR="00C67035">
        <w:t xml:space="preserve">, 3 перебувають на кисневому забезпеченні. </w:t>
      </w:r>
      <w:r w:rsidR="00305F32">
        <w:t xml:space="preserve"> Лікарня з покладеними на неї </w:t>
      </w:r>
      <w:proofErr w:type="spellStart"/>
      <w:r w:rsidR="00305F32">
        <w:t>обов»язками</w:t>
      </w:r>
      <w:proofErr w:type="spellEnd"/>
      <w:r w:rsidR="00305F32">
        <w:t xml:space="preserve"> справляється, але існує загроза  поширення хвороби в неконтрольованих масштабах. Що унеможливить прийом нашим мед закладом хворих. </w:t>
      </w:r>
      <w:bookmarkStart w:id="0" w:name="_GoBack"/>
      <w:r w:rsidR="00305F32">
        <w:t>Проблем з медикаментозним забезпеченням немає.</w:t>
      </w:r>
      <w:bookmarkEnd w:id="0"/>
    </w:p>
    <w:p w:rsidR="00FA0B96" w:rsidRDefault="00FA0B96" w:rsidP="009B229B">
      <w:pPr>
        <w:pStyle w:val="1"/>
        <w:spacing w:after="0"/>
        <w:ind w:firstLine="580"/>
        <w:jc w:val="both"/>
      </w:pPr>
      <w:r>
        <w:t>За наслідками обговорення, комісія вирішила:</w:t>
      </w:r>
    </w:p>
    <w:p w:rsidR="00302B10" w:rsidRDefault="00A269A5" w:rsidP="00FA0B96">
      <w:pPr>
        <w:pStyle w:val="1"/>
        <w:numPr>
          <w:ilvl w:val="0"/>
          <w:numId w:val="15"/>
        </w:numPr>
        <w:spacing w:after="0"/>
        <w:jc w:val="both"/>
      </w:pPr>
      <w:r>
        <w:t xml:space="preserve">Взяти до відома те, що карантин на території України продовжено до 30 </w:t>
      </w:r>
      <w:r>
        <w:lastRenderedPageBreak/>
        <w:t>к</w:t>
      </w:r>
      <w:r w:rsidR="00305F32">
        <w:t>вітня 2021 року.</w:t>
      </w:r>
    </w:p>
    <w:p w:rsidR="00FA0B96" w:rsidRDefault="00302B10" w:rsidP="00302B10">
      <w:pPr>
        <w:pStyle w:val="1"/>
        <w:spacing w:after="0"/>
        <w:ind w:left="940" w:firstLine="0"/>
        <w:jc w:val="both"/>
      </w:pPr>
      <w:r>
        <w:t xml:space="preserve">          </w:t>
      </w:r>
      <w:r w:rsidR="00305F32">
        <w:t xml:space="preserve"> З</w:t>
      </w:r>
      <w:r w:rsidR="00A269A5">
        <w:t xml:space="preserve"> 00:00 годин 26 лютого 2021 року</w:t>
      </w:r>
      <w:r w:rsidR="00305F32">
        <w:t xml:space="preserve"> на території області запроваджено</w:t>
      </w:r>
      <w:r w:rsidR="00A269A5">
        <w:t xml:space="preserve"> </w:t>
      </w:r>
      <w:r w:rsidR="00A269A5" w:rsidRPr="00A269A5">
        <w:rPr>
          <w:lang w:val="ru-RU"/>
        </w:rPr>
        <w:t>“</w:t>
      </w:r>
      <w:r w:rsidR="00A269A5">
        <w:t>червоний</w:t>
      </w:r>
      <w:r w:rsidR="00A269A5" w:rsidRPr="00A269A5">
        <w:rPr>
          <w:lang w:val="ru-RU"/>
        </w:rPr>
        <w:t>”</w:t>
      </w:r>
      <w:r w:rsidR="00A269A5">
        <w:rPr>
          <w:lang w:val="ru-RU"/>
        </w:rPr>
        <w:t xml:space="preserve"> </w:t>
      </w:r>
      <w:proofErr w:type="spellStart"/>
      <w:r w:rsidR="00A269A5">
        <w:rPr>
          <w:lang w:val="ru-RU"/>
        </w:rPr>
        <w:t>рівень</w:t>
      </w:r>
      <w:proofErr w:type="spellEnd"/>
      <w:r w:rsidR="00A269A5">
        <w:rPr>
          <w:lang w:val="ru-RU"/>
        </w:rPr>
        <w:t xml:space="preserve"> </w:t>
      </w:r>
      <w:proofErr w:type="spellStart"/>
      <w:r w:rsidR="00A269A5">
        <w:rPr>
          <w:lang w:val="ru-RU"/>
        </w:rPr>
        <w:t>епідемічної</w:t>
      </w:r>
      <w:proofErr w:type="spellEnd"/>
      <w:r w:rsidR="00A269A5">
        <w:rPr>
          <w:lang w:val="ru-RU"/>
        </w:rPr>
        <w:t xml:space="preserve"> </w:t>
      </w:r>
      <w:proofErr w:type="spellStart"/>
      <w:r w:rsidR="00A269A5">
        <w:rPr>
          <w:lang w:val="ru-RU"/>
        </w:rPr>
        <w:t>небезпеки</w:t>
      </w:r>
      <w:proofErr w:type="spellEnd"/>
      <w:r w:rsidR="00A269A5">
        <w:rPr>
          <w:lang w:val="ru-RU"/>
        </w:rPr>
        <w:t xml:space="preserve"> </w:t>
      </w:r>
      <w:proofErr w:type="spellStart"/>
      <w:r w:rsidR="00A269A5">
        <w:rPr>
          <w:lang w:val="ru-RU"/>
        </w:rPr>
        <w:t>поширення</w:t>
      </w:r>
      <w:proofErr w:type="spellEnd"/>
      <w:r w:rsidR="00A269A5">
        <w:rPr>
          <w:lang w:val="ru-RU"/>
        </w:rPr>
        <w:t xml:space="preserve"> </w:t>
      </w:r>
      <w:r w:rsidR="00A269A5">
        <w:rPr>
          <w:lang w:val="en-US"/>
        </w:rPr>
        <w:t>COVID</w:t>
      </w:r>
      <w:r w:rsidR="00A269A5" w:rsidRPr="00A269A5">
        <w:rPr>
          <w:lang w:val="ru-RU"/>
        </w:rPr>
        <w:t>-19</w:t>
      </w:r>
      <w:r w:rsidR="00305F32">
        <w:t>.</w:t>
      </w:r>
    </w:p>
    <w:p w:rsidR="00FA0B96" w:rsidRDefault="00FA0B96" w:rsidP="00FA0B96">
      <w:pPr>
        <w:pStyle w:val="1"/>
        <w:numPr>
          <w:ilvl w:val="0"/>
          <w:numId w:val="15"/>
        </w:numPr>
        <w:spacing w:after="0"/>
        <w:jc w:val="both"/>
      </w:pPr>
      <w:r>
        <w:t>Довести до відома устано</w:t>
      </w:r>
      <w:r w:rsidR="00305F32">
        <w:t>в, організацій</w:t>
      </w:r>
      <w:r w:rsidR="00A269A5">
        <w:t xml:space="preserve"> та </w:t>
      </w:r>
      <w:proofErr w:type="spellStart"/>
      <w:r w:rsidR="00A269A5">
        <w:t>суб</w:t>
      </w:r>
      <w:proofErr w:type="spellEnd"/>
      <w:r w:rsidR="00A269A5" w:rsidRPr="00A269A5">
        <w:rPr>
          <w:lang w:val="ru-RU"/>
        </w:rPr>
        <w:t>’</w:t>
      </w:r>
      <w:proofErr w:type="spellStart"/>
      <w:r>
        <w:t>єктів</w:t>
      </w:r>
      <w:proofErr w:type="spellEnd"/>
      <w:r>
        <w:t xml:space="preserve"> господарської діяльності, </w:t>
      </w:r>
      <w:r w:rsidR="00302B10">
        <w:t xml:space="preserve">які ведуть діяльність в громаді, </w:t>
      </w:r>
      <w:r>
        <w:t>що в області з 25 лютого призупинено:</w:t>
      </w:r>
    </w:p>
    <w:p w:rsidR="00C923DC" w:rsidRDefault="00C923DC" w:rsidP="00C923DC">
      <w:pPr>
        <w:pStyle w:val="1"/>
        <w:spacing w:after="0"/>
        <w:ind w:left="940" w:firstLine="476"/>
        <w:jc w:val="both"/>
      </w:pPr>
      <w:r>
        <w:t>2.1.Регулярні та нерегулярні перевезення пасажирів на приміських та міжміських автобусних маршрутах загального користування,  крім перевезення:</w:t>
      </w:r>
    </w:p>
    <w:p w:rsidR="00C923DC" w:rsidRDefault="00C923DC" w:rsidP="00C923DC">
      <w:pPr>
        <w:pStyle w:val="1"/>
        <w:spacing w:after="0"/>
        <w:ind w:left="940" w:firstLine="0"/>
        <w:jc w:val="both"/>
      </w:pPr>
      <w:r>
        <w:t xml:space="preserve">       2.2.Легковими автомобілями, кількість пасажирів включаючи водія, в яких не більше п</w:t>
      </w:r>
      <w:r w:rsidRPr="005D5E65">
        <w:rPr>
          <w:lang w:val="ru-RU"/>
        </w:rPr>
        <w:t>’</w:t>
      </w:r>
      <w:proofErr w:type="spellStart"/>
      <w:r>
        <w:t>яти</w:t>
      </w:r>
      <w:proofErr w:type="spellEnd"/>
      <w:r>
        <w:t xml:space="preserve"> осіб без урахування осіб віком до 14 років;</w:t>
      </w:r>
    </w:p>
    <w:p w:rsidR="00C923DC" w:rsidRPr="005441D5" w:rsidRDefault="00C923DC" w:rsidP="00302B10">
      <w:pPr>
        <w:pStyle w:val="1"/>
        <w:spacing w:after="0"/>
        <w:ind w:left="940" w:firstLine="0"/>
        <w:jc w:val="both"/>
      </w:pPr>
      <w:r>
        <w:t xml:space="preserve">       2.3.Службовими та/або орендованими автомобільними транспортними засобами підприємств, закладів та установ за умови забезпечення водіїв та пасажирів під час таких перевезень засобами індивідуального захисту в межах кількості місць для сидіння і виключно за маршрутами руху, про які поінформовано не менше, ніж за два дні органи Національної поліції.</w:t>
      </w:r>
    </w:p>
    <w:p w:rsidR="004C7679" w:rsidRDefault="00FA0B96" w:rsidP="00302B10">
      <w:pPr>
        <w:pStyle w:val="1"/>
        <w:numPr>
          <w:ilvl w:val="0"/>
          <w:numId w:val="15"/>
        </w:numPr>
        <w:spacing w:after="0"/>
        <w:jc w:val="both"/>
      </w:pPr>
      <w:r>
        <w:t>На території громади також заборонено:</w:t>
      </w:r>
    </w:p>
    <w:p w:rsidR="004C7679" w:rsidRDefault="00302B10" w:rsidP="00302B10">
      <w:pPr>
        <w:pStyle w:val="1"/>
        <w:spacing w:after="0"/>
        <w:ind w:left="940" w:firstLine="0"/>
        <w:jc w:val="both"/>
      </w:pPr>
      <w:r>
        <w:t xml:space="preserve">        3.1.</w:t>
      </w:r>
      <w:r w:rsidR="004C7679">
        <w:t xml:space="preserve">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w:t>
      </w:r>
      <w:r w:rsidR="000F5162">
        <w:t>масок, що закривають ніс та рот.</w:t>
      </w:r>
    </w:p>
    <w:p w:rsidR="004C7679" w:rsidRDefault="00302B10" w:rsidP="00302B10">
      <w:pPr>
        <w:pStyle w:val="1"/>
        <w:spacing w:after="0"/>
        <w:ind w:left="940" w:firstLine="0"/>
        <w:jc w:val="both"/>
      </w:pPr>
      <w:r>
        <w:t xml:space="preserve">        3.2.</w:t>
      </w:r>
      <w:r w:rsidR="004C7679">
        <w:t>Приймання відвідувачів суб</w:t>
      </w:r>
      <w:r w:rsidR="004C7679" w:rsidRPr="004C7679">
        <w:t>’</w:t>
      </w:r>
      <w:r w:rsidR="004C7679">
        <w:t xml:space="preserve">єктами господарювання, які провадять діяльність у сфері громадського харчування (барів, ресторанів, кафе тощо), крім діяльності з надання послуг громадського харчування із здійсненням адресної доставки </w:t>
      </w:r>
      <w:r w:rsidR="000F5162">
        <w:t>замовлень та замовлень на виніс.</w:t>
      </w:r>
    </w:p>
    <w:p w:rsidR="004C7679" w:rsidRDefault="00302B10" w:rsidP="00302B10">
      <w:pPr>
        <w:pStyle w:val="1"/>
        <w:spacing w:after="0"/>
        <w:ind w:left="940" w:firstLine="0"/>
        <w:jc w:val="both"/>
      </w:pPr>
      <w:r>
        <w:t xml:space="preserve">         3.3.</w:t>
      </w:r>
      <w:r w:rsidR="004C7679">
        <w:t>Приймання відвідувачів у торговельно-розважальних центрах, крім приймання відвідувачів у з</w:t>
      </w:r>
      <w:r>
        <w:t xml:space="preserve">акладах, визначених </w:t>
      </w:r>
      <w:r w:rsidR="000F5162">
        <w:t>нижче.</w:t>
      </w:r>
    </w:p>
    <w:p w:rsidR="00273553" w:rsidRDefault="00302B10" w:rsidP="00302B10">
      <w:pPr>
        <w:pStyle w:val="1"/>
        <w:spacing w:after="0"/>
        <w:ind w:left="940" w:firstLine="0"/>
        <w:jc w:val="both"/>
      </w:pPr>
      <w:r>
        <w:t xml:space="preserve">         3.4.</w:t>
      </w:r>
      <w:r w:rsidR="004C7679">
        <w:t xml:space="preserve">Приймання відвідувачів </w:t>
      </w:r>
      <w:proofErr w:type="spellStart"/>
      <w:r w:rsidR="004C7679">
        <w:t>суб</w:t>
      </w:r>
      <w:proofErr w:type="spellEnd"/>
      <w:r w:rsidR="004C7679" w:rsidRPr="004C7679">
        <w:rPr>
          <w:lang w:val="ru-RU"/>
        </w:rPr>
        <w:t>’</w:t>
      </w:r>
      <w:proofErr w:type="spellStart"/>
      <w:r w:rsidR="004C7679">
        <w:t>єктами</w:t>
      </w:r>
      <w:proofErr w:type="spellEnd"/>
      <w:r w:rsidR="004C7679">
        <w:t xml:space="preserve"> господарювання, які проводять діяльність у сфері торговельного і побутового обслуговування населення, крім:</w:t>
      </w:r>
    </w:p>
    <w:p w:rsidR="004C7679" w:rsidRDefault="00302B10" w:rsidP="00302B10">
      <w:pPr>
        <w:pStyle w:val="1"/>
        <w:spacing w:after="0"/>
        <w:ind w:left="1416" w:firstLine="0"/>
        <w:jc w:val="both"/>
      </w:pPr>
      <w:r>
        <w:t xml:space="preserve">      3.4.1.</w:t>
      </w:r>
      <w:r w:rsidR="004C7679">
        <w:t>приймання відвідувачів</w:t>
      </w:r>
      <w:r w:rsidR="009977F1">
        <w:t xml:space="preserve"> суб</w:t>
      </w:r>
      <w:r w:rsidR="009977F1" w:rsidRPr="009977F1">
        <w:t>’</w:t>
      </w:r>
      <w:r w:rsidR="009977F1">
        <w:t>єктами господарювання, які торгують товарами на торговельних площах, не менше 60 відсотків яких призначено для торгівлі продуктами харчування, пальним, лікарськими засобами та виробами медичного призначення, засобами гігієни та побутовою хімією, засобами зв</w:t>
      </w:r>
      <w:r w:rsidR="009977F1" w:rsidRPr="009977F1">
        <w:t>’</w:t>
      </w:r>
      <w:r w:rsidR="009977F1">
        <w:t xml:space="preserve">язку, друкованими засобами масової  інформації, ветеринарними препаратами, кормами, насінням, засобами захисту рослин, без обмеження доступу відвідувачів до інших товарів, представлених в асортименті зазначених </w:t>
      </w:r>
      <w:proofErr w:type="spellStart"/>
      <w:r w:rsidR="009977F1">
        <w:t>суб</w:t>
      </w:r>
      <w:proofErr w:type="spellEnd"/>
      <w:r w:rsidR="009977F1" w:rsidRPr="009977F1">
        <w:rPr>
          <w:lang w:val="ru-RU"/>
        </w:rPr>
        <w:t>’</w:t>
      </w:r>
      <w:proofErr w:type="spellStart"/>
      <w:r w:rsidR="009977F1">
        <w:t>єктів</w:t>
      </w:r>
      <w:proofErr w:type="spellEnd"/>
      <w:r w:rsidR="009977F1">
        <w:t xml:space="preserve"> господарювання;</w:t>
      </w:r>
    </w:p>
    <w:p w:rsidR="009977F1" w:rsidRDefault="00302B10" w:rsidP="00302B10">
      <w:pPr>
        <w:pStyle w:val="1"/>
        <w:spacing w:after="0"/>
        <w:ind w:left="1416" w:firstLine="0"/>
        <w:jc w:val="both"/>
      </w:pPr>
      <w:r>
        <w:t xml:space="preserve">    3.4.2.</w:t>
      </w:r>
      <w:r w:rsidR="009977F1">
        <w:t>торговельної діяльності із здійсненням адресної доставки замовлень;</w:t>
      </w:r>
    </w:p>
    <w:p w:rsidR="009977F1" w:rsidRDefault="00302B10" w:rsidP="00302B10">
      <w:pPr>
        <w:pStyle w:val="1"/>
        <w:spacing w:after="0"/>
        <w:ind w:left="1416" w:firstLine="0"/>
        <w:jc w:val="both"/>
      </w:pPr>
      <w:r>
        <w:t xml:space="preserve">    3.4.3.</w:t>
      </w:r>
      <w:r w:rsidR="009977F1">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w:t>
      </w:r>
      <w:r w:rsidR="009977F1" w:rsidRPr="009977F1">
        <w:t>’</w:t>
      </w:r>
      <w:r w:rsidR="009977F1">
        <w:t xml:space="preserve">язку, а також медичної практики, ветеринарної практики, діяльності автозаправних комплексів (без зон харчування), діяльності з </w:t>
      </w:r>
      <w:r w:rsidR="000F5162">
        <w:t xml:space="preserve">технічного обслуговування та ремонту транспортних засобів, ремонту </w:t>
      </w:r>
      <w:r w:rsidR="000F5162">
        <w:lastRenderedPageBreak/>
        <w:t>комп</w:t>
      </w:r>
      <w:r w:rsidR="000F5162" w:rsidRPr="000F5162">
        <w:t>’</w:t>
      </w:r>
      <w:r w:rsidR="000F5162">
        <w:t>ютерів, побутових виробів і предметів особистого вжитку, перукарень та салонів краси за попереднім записом;</w:t>
      </w:r>
    </w:p>
    <w:p w:rsidR="000F5162" w:rsidRDefault="00302B10" w:rsidP="00302B10">
      <w:pPr>
        <w:pStyle w:val="1"/>
        <w:spacing w:after="0"/>
        <w:jc w:val="both"/>
      </w:pPr>
      <w:r>
        <w:t>3.5.В</w:t>
      </w:r>
      <w:r w:rsidR="000F5162">
        <w:t>иконання робіт із збирання і заготівлі відходів.</w:t>
      </w:r>
    </w:p>
    <w:p w:rsidR="000F5162" w:rsidRDefault="00302B10" w:rsidP="00302B10">
      <w:pPr>
        <w:pStyle w:val="1"/>
        <w:spacing w:after="0"/>
        <w:jc w:val="both"/>
      </w:pPr>
      <w:r>
        <w:t>3.6.</w:t>
      </w:r>
      <w:r w:rsidR="000F5162">
        <w:t>Приймання відвідувачів в інших закладах розважальної діяльності.</w:t>
      </w:r>
    </w:p>
    <w:p w:rsidR="000F5162" w:rsidRDefault="00302B10" w:rsidP="00302B10">
      <w:pPr>
        <w:pStyle w:val="1"/>
        <w:spacing w:after="0"/>
        <w:jc w:val="both"/>
      </w:pPr>
      <w:r>
        <w:t>3.7.</w:t>
      </w:r>
      <w:r w:rsidR="000F5162">
        <w:t>Приймання відвідувачів закладів культури і проведення культурних масових заходів, крім роботи авто концертів, авто кінотеатрів, історико-культурних заповідників, суб</w:t>
      </w:r>
      <w:r w:rsidR="000F5162" w:rsidRPr="000F5162">
        <w:t>’</w:t>
      </w:r>
      <w:r w:rsidR="000F5162">
        <w:t>єктів господарювання, пов</w:t>
      </w:r>
      <w:r w:rsidR="000F5162" w:rsidRPr="000F5162">
        <w:t>’</w:t>
      </w:r>
      <w:r w:rsidR="000F5162">
        <w:t>язаної з виробництвом аудіовізуальних творів.</w:t>
      </w:r>
    </w:p>
    <w:p w:rsidR="000F5162" w:rsidRDefault="00302B10" w:rsidP="00302B10">
      <w:pPr>
        <w:pStyle w:val="1"/>
        <w:spacing w:after="0"/>
        <w:jc w:val="both"/>
      </w:pPr>
      <w:r>
        <w:t>3.8.</w:t>
      </w:r>
      <w:r w:rsidR="000F5162">
        <w:t>Приймання у спортивних залах, фітнес-центрах, басейнах відвідувачів.</w:t>
      </w:r>
    </w:p>
    <w:p w:rsidR="000F5162" w:rsidRDefault="00302B10" w:rsidP="00302B10">
      <w:pPr>
        <w:pStyle w:val="1"/>
        <w:spacing w:after="0"/>
        <w:jc w:val="both"/>
      </w:pPr>
      <w:r>
        <w:t>3.9.</w:t>
      </w:r>
      <w:r w:rsidR="000F5162">
        <w:t>Проведення всіх масових (розважальних, спортивних, соціальних, рекламних</w:t>
      </w:r>
      <w:r w:rsidR="00776665">
        <w:t xml:space="preserve"> та інших) заходів, крім офіцій</w:t>
      </w:r>
      <w:r w:rsidR="000F5162">
        <w:t>них спортивних заходів.</w:t>
      </w:r>
    </w:p>
    <w:p w:rsidR="000F5162" w:rsidRDefault="00302B10" w:rsidP="00302B10">
      <w:pPr>
        <w:pStyle w:val="1"/>
        <w:spacing w:after="0"/>
        <w:jc w:val="both"/>
      </w:pPr>
      <w:r>
        <w:t>3.10.</w:t>
      </w:r>
      <w:r w:rsidR="000F5162">
        <w:t>Робота закладів громадського харчування та місць для харчування в готелях з 11-ї години до 6-ї години наступної доби, крім надання послуг з харчування в готельному номері за замовленням клієнтів.</w:t>
      </w:r>
    </w:p>
    <w:p w:rsidR="000F5162" w:rsidRDefault="00302B10" w:rsidP="00302B10">
      <w:pPr>
        <w:pStyle w:val="1"/>
        <w:spacing w:after="0"/>
        <w:jc w:val="both"/>
      </w:pPr>
      <w:r>
        <w:t>3.11.</w:t>
      </w:r>
      <w:r w:rsidR="000F5162">
        <w:t>Діяльність непродовольчих ринків.</w:t>
      </w:r>
    </w:p>
    <w:p w:rsidR="00302B10" w:rsidRDefault="00302B10" w:rsidP="00302B10">
      <w:pPr>
        <w:pStyle w:val="1"/>
        <w:spacing w:after="0"/>
        <w:ind w:firstLine="0"/>
        <w:jc w:val="both"/>
      </w:pPr>
      <w:r>
        <w:t xml:space="preserve"> </w:t>
      </w:r>
    </w:p>
    <w:p w:rsidR="00353CEB" w:rsidRPr="00D90998" w:rsidRDefault="00302B10" w:rsidP="00302B10">
      <w:pPr>
        <w:pStyle w:val="1"/>
        <w:spacing w:after="0"/>
        <w:ind w:firstLine="0"/>
        <w:jc w:val="both"/>
      </w:pPr>
      <w:r>
        <w:t xml:space="preserve">   4</w:t>
      </w:r>
      <w:r w:rsidR="00C923DC">
        <w:rPr>
          <w:color w:val="000000"/>
          <w:lang w:bidi="uk-UA"/>
        </w:rPr>
        <w:t xml:space="preserve">. </w:t>
      </w:r>
      <w:r w:rsidR="00353CEB">
        <w:rPr>
          <w:color w:val="000000"/>
          <w:lang w:bidi="uk-UA"/>
        </w:rPr>
        <w:t xml:space="preserve">На період дії карантину застосовувати за можливості гнучкого режиму робочого часу, який, зокрема передбачає різний час початку і закінчення роботи для різних категорій працівників, позмінну роботу працівників, а за технічної можливості – також роботу в режимі реального часу через </w:t>
      </w:r>
      <w:proofErr w:type="spellStart"/>
      <w:r w:rsidR="00353CEB">
        <w:rPr>
          <w:color w:val="000000"/>
          <w:lang w:bidi="uk-UA"/>
        </w:rPr>
        <w:t>інтернет</w:t>
      </w:r>
      <w:proofErr w:type="spellEnd"/>
      <w:r w:rsidR="00353CEB">
        <w:rPr>
          <w:color w:val="000000"/>
          <w:lang w:bidi="uk-UA"/>
        </w:rPr>
        <w:t xml:space="preserve"> із збереженням заробітної плати, дистанційну (надомну) роботу.</w:t>
      </w:r>
    </w:p>
    <w:p w:rsidR="009A4901" w:rsidRDefault="00302B10" w:rsidP="005441D5">
      <w:pPr>
        <w:pStyle w:val="1"/>
        <w:tabs>
          <w:tab w:val="left" w:pos="1117"/>
        </w:tabs>
        <w:spacing w:after="260"/>
        <w:ind w:firstLine="0"/>
        <w:jc w:val="both"/>
        <w:rPr>
          <w:color w:val="000000"/>
          <w:lang w:bidi="uk-UA"/>
        </w:rPr>
      </w:pPr>
      <w:r>
        <w:rPr>
          <w:color w:val="000000"/>
          <w:lang w:bidi="uk-UA"/>
        </w:rPr>
        <w:t xml:space="preserve">     5.</w:t>
      </w:r>
      <w:r w:rsidR="005441D5">
        <w:rPr>
          <w:color w:val="000000"/>
          <w:lang w:bidi="uk-UA"/>
        </w:rPr>
        <w:t xml:space="preserve"> </w:t>
      </w:r>
      <w:r w:rsidR="009A4901">
        <w:rPr>
          <w:color w:val="000000"/>
          <w:lang w:bidi="uk-UA"/>
        </w:rPr>
        <w:t>Перенести весняні канікули у</w:t>
      </w:r>
      <w:r w:rsidR="007F5411">
        <w:rPr>
          <w:color w:val="000000"/>
          <w:lang w:bidi="uk-UA"/>
        </w:rPr>
        <w:t xml:space="preserve"> навчальних закладах громади з 22-28 березня 2021 року на </w:t>
      </w:r>
      <w:r w:rsidR="0018099E">
        <w:rPr>
          <w:color w:val="000000"/>
          <w:lang w:bidi="uk-UA"/>
        </w:rPr>
        <w:t>0</w:t>
      </w:r>
      <w:r w:rsidR="007F5411">
        <w:rPr>
          <w:color w:val="000000"/>
          <w:lang w:bidi="uk-UA"/>
        </w:rPr>
        <w:t>1-</w:t>
      </w:r>
      <w:r w:rsidR="0018099E">
        <w:rPr>
          <w:color w:val="000000"/>
          <w:lang w:bidi="uk-UA"/>
        </w:rPr>
        <w:t>0</w:t>
      </w:r>
      <w:r w:rsidR="007F5411">
        <w:rPr>
          <w:color w:val="000000"/>
          <w:lang w:bidi="uk-UA"/>
        </w:rPr>
        <w:t>7 березня 2021 року.</w:t>
      </w:r>
    </w:p>
    <w:p w:rsidR="007F5411" w:rsidRDefault="00302B10" w:rsidP="005441D5">
      <w:pPr>
        <w:pStyle w:val="1"/>
        <w:tabs>
          <w:tab w:val="left" w:pos="1117"/>
        </w:tabs>
        <w:spacing w:after="260"/>
        <w:ind w:firstLine="0"/>
        <w:jc w:val="both"/>
        <w:rPr>
          <w:color w:val="000000"/>
          <w:lang w:bidi="uk-UA"/>
        </w:rPr>
      </w:pPr>
      <w:r>
        <w:t xml:space="preserve">     6. </w:t>
      </w:r>
      <w:r w:rsidR="007F5411">
        <w:rPr>
          <w:color w:val="000000"/>
          <w:lang w:bidi="uk-UA"/>
        </w:rPr>
        <w:t xml:space="preserve">Призупинити </w:t>
      </w:r>
      <w:r w:rsidR="00A9195B">
        <w:rPr>
          <w:color w:val="000000"/>
          <w:lang w:bidi="uk-UA"/>
        </w:rPr>
        <w:t>освітній</w:t>
      </w:r>
      <w:r w:rsidR="007F5411">
        <w:rPr>
          <w:color w:val="000000"/>
          <w:lang w:bidi="uk-UA"/>
        </w:rPr>
        <w:t xml:space="preserve"> процес у дошкільних навчальних закладах з </w:t>
      </w:r>
      <w:r w:rsidR="00A9195B">
        <w:rPr>
          <w:color w:val="000000"/>
          <w:lang w:bidi="uk-UA"/>
        </w:rPr>
        <w:t>25 лютого 2021 року до 09</w:t>
      </w:r>
      <w:r w:rsidR="00ED6905">
        <w:rPr>
          <w:color w:val="000000"/>
          <w:lang w:bidi="uk-UA"/>
        </w:rPr>
        <w:t xml:space="preserve"> березня 2021 року.</w:t>
      </w:r>
    </w:p>
    <w:p w:rsidR="005441D5" w:rsidRDefault="005441D5" w:rsidP="005441D5">
      <w:pPr>
        <w:pStyle w:val="a4"/>
        <w:autoSpaceDE w:val="0"/>
        <w:autoSpaceDN w:val="0"/>
        <w:adjustRightInd w:val="0"/>
        <w:spacing w:before="100" w:beforeAutospacing="1" w:after="100" w:afterAutospacing="1"/>
        <w:rPr>
          <w:bCs/>
          <w:sz w:val="28"/>
          <w:szCs w:val="28"/>
        </w:rPr>
      </w:pPr>
      <w:r w:rsidRPr="005441D5">
        <w:rPr>
          <w:b/>
          <w:i/>
          <w:color w:val="000000"/>
          <w:sz w:val="28"/>
          <w:szCs w:val="28"/>
          <w:lang w:bidi="uk-UA"/>
        </w:rPr>
        <w:t xml:space="preserve">          2.Слухали.</w:t>
      </w:r>
      <w:r>
        <w:rPr>
          <w:bCs/>
          <w:sz w:val="28"/>
          <w:szCs w:val="28"/>
        </w:rPr>
        <w:t xml:space="preserve">Про забезпечення </w:t>
      </w:r>
      <w:proofErr w:type="spellStart"/>
      <w:r>
        <w:rPr>
          <w:bCs/>
          <w:sz w:val="28"/>
          <w:szCs w:val="28"/>
        </w:rPr>
        <w:t>довезення</w:t>
      </w:r>
      <w:proofErr w:type="spellEnd"/>
      <w:r>
        <w:rPr>
          <w:bCs/>
          <w:sz w:val="28"/>
          <w:szCs w:val="28"/>
        </w:rPr>
        <w:t xml:space="preserve"> до робочих місць       </w:t>
      </w:r>
    </w:p>
    <w:p w:rsidR="005441D5" w:rsidRDefault="005441D5" w:rsidP="005441D5">
      <w:pPr>
        <w:pStyle w:val="a4"/>
        <w:autoSpaceDE w:val="0"/>
        <w:autoSpaceDN w:val="0"/>
        <w:adjustRightInd w:val="0"/>
        <w:spacing w:before="100" w:beforeAutospacing="1" w:after="100" w:afterAutospacing="1"/>
        <w:rPr>
          <w:bCs/>
          <w:sz w:val="28"/>
          <w:szCs w:val="28"/>
        </w:rPr>
      </w:pPr>
      <w:r>
        <w:rPr>
          <w:bCs/>
          <w:sz w:val="28"/>
          <w:szCs w:val="28"/>
        </w:rPr>
        <w:t xml:space="preserve">                              медичних </w:t>
      </w:r>
      <w:r w:rsidRPr="005441D5">
        <w:rPr>
          <w:bCs/>
          <w:sz w:val="28"/>
          <w:szCs w:val="28"/>
        </w:rPr>
        <w:t xml:space="preserve"> працівників та працівників комунальних </w:t>
      </w:r>
    </w:p>
    <w:p w:rsidR="005441D5" w:rsidRDefault="00302B10" w:rsidP="005441D5">
      <w:pPr>
        <w:pStyle w:val="a4"/>
        <w:autoSpaceDE w:val="0"/>
        <w:autoSpaceDN w:val="0"/>
        <w:adjustRightInd w:val="0"/>
        <w:spacing w:before="100" w:beforeAutospacing="1" w:after="100" w:afterAutospacing="1"/>
        <w:rPr>
          <w:bCs/>
          <w:sz w:val="28"/>
          <w:szCs w:val="28"/>
        </w:rPr>
      </w:pPr>
      <w:r>
        <w:rPr>
          <w:bCs/>
          <w:sz w:val="28"/>
          <w:szCs w:val="28"/>
        </w:rPr>
        <w:t xml:space="preserve">                              </w:t>
      </w:r>
      <w:r w:rsidR="005441D5" w:rsidRPr="005441D5">
        <w:rPr>
          <w:bCs/>
          <w:sz w:val="28"/>
          <w:szCs w:val="28"/>
        </w:rPr>
        <w:t>підприємств.</w:t>
      </w:r>
    </w:p>
    <w:p w:rsidR="00302B10" w:rsidRPr="004555AC" w:rsidRDefault="00302B10" w:rsidP="004555AC">
      <w:pPr>
        <w:pStyle w:val="a4"/>
        <w:autoSpaceDE w:val="0"/>
        <w:autoSpaceDN w:val="0"/>
        <w:adjustRightInd w:val="0"/>
        <w:spacing w:before="100" w:beforeAutospacing="1" w:after="100" w:afterAutospacing="1"/>
        <w:rPr>
          <w:bCs/>
          <w:sz w:val="28"/>
          <w:szCs w:val="28"/>
        </w:rPr>
      </w:pPr>
      <w:r>
        <w:rPr>
          <w:bCs/>
          <w:sz w:val="28"/>
          <w:szCs w:val="28"/>
        </w:rPr>
        <w:t xml:space="preserve">                              ___________________________________________</w:t>
      </w:r>
    </w:p>
    <w:p w:rsidR="005441D5" w:rsidRDefault="005441D5" w:rsidP="005441D5">
      <w:pPr>
        <w:pStyle w:val="a4"/>
        <w:autoSpaceDE w:val="0"/>
        <w:autoSpaceDN w:val="0"/>
        <w:adjustRightInd w:val="0"/>
        <w:spacing w:before="100" w:beforeAutospacing="1" w:after="100" w:afterAutospacing="1"/>
        <w:rPr>
          <w:bCs/>
          <w:sz w:val="28"/>
          <w:szCs w:val="28"/>
        </w:rPr>
      </w:pPr>
      <w:r>
        <w:rPr>
          <w:bCs/>
          <w:sz w:val="28"/>
          <w:szCs w:val="28"/>
        </w:rPr>
        <w:t>Інформував. С.</w:t>
      </w:r>
      <w:proofErr w:type="spellStart"/>
      <w:r>
        <w:rPr>
          <w:bCs/>
          <w:sz w:val="28"/>
          <w:szCs w:val="28"/>
        </w:rPr>
        <w:t>Насалик</w:t>
      </w:r>
      <w:proofErr w:type="spellEnd"/>
    </w:p>
    <w:p w:rsidR="005441D5" w:rsidRDefault="005441D5" w:rsidP="005441D5">
      <w:pPr>
        <w:pStyle w:val="a4"/>
        <w:autoSpaceDE w:val="0"/>
        <w:autoSpaceDN w:val="0"/>
        <w:adjustRightInd w:val="0"/>
        <w:spacing w:before="100" w:beforeAutospacing="1" w:after="100" w:afterAutospacing="1"/>
        <w:rPr>
          <w:bCs/>
          <w:sz w:val="28"/>
          <w:szCs w:val="28"/>
        </w:rPr>
      </w:pPr>
      <w:r>
        <w:rPr>
          <w:bCs/>
          <w:sz w:val="28"/>
          <w:szCs w:val="28"/>
        </w:rPr>
        <w:t>Виступали М.Шинкар, В.Трач</w:t>
      </w:r>
    </w:p>
    <w:p w:rsidR="005441D5" w:rsidRDefault="005441D5" w:rsidP="005441D5">
      <w:pPr>
        <w:pStyle w:val="a4"/>
        <w:autoSpaceDE w:val="0"/>
        <w:autoSpaceDN w:val="0"/>
        <w:adjustRightInd w:val="0"/>
        <w:spacing w:before="100" w:beforeAutospacing="1" w:after="100" w:afterAutospacing="1"/>
        <w:rPr>
          <w:bCs/>
          <w:sz w:val="28"/>
          <w:szCs w:val="28"/>
        </w:rPr>
      </w:pPr>
    </w:p>
    <w:p w:rsidR="005441D5" w:rsidRPr="005441D5" w:rsidRDefault="005441D5" w:rsidP="005441D5">
      <w:pPr>
        <w:pStyle w:val="a4"/>
        <w:autoSpaceDE w:val="0"/>
        <w:autoSpaceDN w:val="0"/>
        <w:adjustRightInd w:val="0"/>
        <w:spacing w:before="100" w:beforeAutospacing="1" w:after="100" w:afterAutospacing="1"/>
        <w:rPr>
          <w:bCs/>
          <w:sz w:val="28"/>
          <w:szCs w:val="28"/>
        </w:rPr>
      </w:pPr>
      <w:r>
        <w:rPr>
          <w:bCs/>
          <w:sz w:val="28"/>
          <w:szCs w:val="28"/>
        </w:rPr>
        <w:t>Вирішили:</w:t>
      </w:r>
    </w:p>
    <w:p w:rsidR="00237336" w:rsidRDefault="0018099E" w:rsidP="00396E5F">
      <w:pPr>
        <w:pStyle w:val="1"/>
        <w:numPr>
          <w:ilvl w:val="0"/>
          <w:numId w:val="17"/>
        </w:numPr>
        <w:tabs>
          <w:tab w:val="left" w:pos="1108"/>
        </w:tabs>
        <w:spacing w:after="260"/>
        <w:jc w:val="both"/>
        <w:rPr>
          <w:color w:val="000000"/>
          <w:lang w:bidi="uk-UA"/>
        </w:rPr>
      </w:pPr>
      <w:r>
        <w:rPr>
          <w:color w:val="000000"/>
          <w:lang w:bidi="uk-UA"/>
        </w:rPr>
        <w:t>Відділ</w:t>
      </w:r>
      <w:r w:rsidR="00BA148D">
        <w:rPr>
          <w:color w:val="000000"/>
          <w:lang w:bidi="uk-UA"/>
        </w:rPr>
        <w:t>у</w:t>
      </w:r>
      <w:r>
        <w:rPr>
          <w:color w:val="000000"/>
          <w:lang w:bidi="uk-UA"/>
        </w:rPr>
        <w:t xml:space="preserve"> освіти</w:t>
      </w:r>
      <w:r w:rsidR="004555AC">
        <w:rPr>
          <w:color w:val="000000"/>
          <w:lang w:bidi="uk-UA"/>
        </w:rPr>
        <w:t xml:space="preserve"> </w:t>
      </w:r>
      <w:r w:rsidR="00396E5F">
        <w:rPr>
          <w:color w:val="000000"/>
          <w:lang w:bidi="uk-UA"/>
        </w:rPr>
        <w:t>з</w:t>
      </w:r>
      <w:r w:rsidR="0030374A">
        <w:rPr>
          <w:color w:val="000000"/>
          <w:lang w:bidi="uk-UA"/>
        </w:rPr>
        <w:t>абезпечити</w:t>
      </w:r>
      <w:r w:rsidR="005441D5">
        <w:rPr>
          <w:color w:val="000000"/>
          <w:lang w:bidi="uk-UA"/>
        </w:rPr>
        <w:t xml:space="preserve"> з 26 лютого 2021 року</w:t>
      </w:r>
      <w:r w:rsidR="0030374A">
        <w:rPr>
          <w:color w:val="000000"/>
          <w:lang w:bidi="uk-UA"/>
        </w:rPr>
        <w:t xml:space="preserve"> транспорт</w:t>
      </w:r>
      <w:r w:rsidR="007F5411">
        <w:rPr>
          <w:color w:val="000000"/>
          <w:lang w:bidi="uk-UA"/>
        </w:rPr>
        <w:t xml:space="preserve"> д</w:t>
      </w:r>
      <w:r w:rsidR="0030374A">
        <w:rPr>
          <w:color w:val="000000"/>
          <w:lang w:bidi="uk-UA"/>
        </w:rPr>
        <w:t>ля перевезення медичних</w:t>
      </w:r>
      <w:r w:rsidR="007F5411">
        <w:rPr>
          <w:color w:val="000000"/>
          <w:lang w:bidi="uk-UA"/>
        </w:rPr>
        <w:t xml:space="preserve"> працівників </w:t>
      </w:r>
      <w:r w:rsidR="004555AC">
        <w:rPr>
          <w:color w:val="000000"/>
          <w:lang w:bidi="uk-UA"/>
        </w:rPr>
        <w:t>та працівників комунальних</w:t>
      </w:r>
      <w:r w:rsidR="0030374A">
        <w:rPr>
          <w:color w:val="000000"/>
          <w:lang w:bidi="uk-UA"/>
        </w:rPr>
        <w:t xml:space="preserve"> установ до роботи та з місця роботи</w:t>
      </w:r>
      <w:r w:rsidR="00396E5F">
        <w:rPr>
          <w:color w:val="000000"/>
          <w:lang w:bidi="uk-UA"/>
        </w:rPr>
        <w:t xml:space="preserve"> по графіку, погодженому з адміністрацією КНП «</w:t>
      </w:r>
      <w:proofErr w:type="spellStart"/>
      <w:r w:rsidR="00396E5F">
        <w:rPr>
          <w:color w:val="000000"/>
          <w:lang w:bidi="uk-UA"/>
        </w:rPr>
        <w:t>Рогатинська</w:t>
      </w:r>
      <w:proofErr w:type="spellEnd"/>
      <w:r w:rsidR="00396E5F">
        <w:rPr>
          <w:color w:val="000000"/>
          <w:lang w:bidi="uk-UA"/>
        </w:rPr>
        <w:t xml:space="preserve"> центральна районна лікарня».</w:t>
      </w:r>
    </w:p>
    <w:p w:rsidR="004555AC" w:rsidRDefault="00273553" w:rsidP="004555AC">
      <w:pPr>
        <w:pStyle w:val="1"/>
        <w:numPr>
          <w:ilvl w:val="0"/>
          <w:numId w:val="17"/>
        </w:numPr>
        <w:tabs>
          <w:tab w:val="left" w:pos="1108"/>
        </w:tabs>
        <w:spacing w:after="0"/>
        <w:jc w:val="both"/>
        <w:rPr>
          <w:color w:val="000000"/>
          <w:lang w:bidi="uk-UA"/>
        </w:rPr>
      </w:pPr>
      <w:r w:rsidRPr="00396E5F">
        <w:rPr>
          <w:color w:val="000000"/>
          <w:lang w:bidi="uk-UA"/>
        </w:rPr>
        <w:t>Фінансовому відділу</w:t>
      </w:r>
      <w:r w:rsidR="004555AC">
        <w:rPr>
          <w:color w:val="000000"/>
          <w:lang w:bidi="uk-UA"/>
        </w:rPr>
        <w:t xml:space="preserve"> </w:t>
      </w:r>
      <w:proofErr w:type="spellStart"/>
      <w:r w:rsidR="00BA148D" w:rsidRPr="00396E5F">
        <w:rPr>
          <w:color w:val="000000"/>
          <w:lang w:bidi="uk-UA"/>
        </w:rPr>
        <w:t>Рогатинської</w:t>
      </w:r>
      <w:proofErr w:type="spellEnd"/>
      <w:r w:rsidR="00BA148D" w:rsidRPr="00396E5F">
        <w:rPr>
          <w:color w:val="000000"/>
          <w:lang w:bidi="uk-UA"/>
        </w:rPr>
        <w:t xml:space="preserve"> міської ради</w:t>
      </w:r>
      <w:r w:rsidR="00396E5F">
        <w:rPr>
          <w:color w:val="000000"/>
          <w:lang w:bidi="uk-UA"/>
        </w:rPr>
        <w:t xml:space="preserve"> провести фінансування:</w:t>
      </w:r>
    </w:p>
    <w:p w:rsidR="002B12FB" w:rsidRPr="004555AC" w:rsidRDefault="00396E5F" w:rsidP="004555AC">
      <w:pPr>
        <w:pStyle w:val="1"/>
        <w:tabs>
          <w:tab w:val="left" w:pos="1108"/>
        </w:tabs>
        <w:spacing w:after="0"/>
        <w:ind w:left="885" w:firstLine="0"/>
        <w:jc w:val="both"/>
        <w:rPr>
          <w:color w:val="000000"/>
          <w:lang w:bidi="uk-UA"/>
        </w:rPr>
      </w:pPr>
      <w:r w:rsidRPr="004555AC">
        <w:rPr>
          <w:color w:val="000000"/>
          <w:lang w:bidi="uk-UA"/>
        </w:rPr>
        <w:t>2.1. в</w:t>
      </w:r>
      <w:r w:rsidR="00571A56" w:rsidRPr="004555AC">
        <w:rPr>
          <w:color w:val="000000"/>
          <w:lang w:bidi="uk-UA"/>
        </w:rPr>
        <w:t>итрат по перевезенню</w:t>
      </w:r>
      <w:r w:rsidR="00273553" w:rsidRPr="004555AC">
        <w:rPr>
          <w:color w:val="000000"/>
          <w:lang w:bidi="uk-UA"/>
        </w:rPr>
        <w:t xml:space="preserve"> медичних працівників та працівників </w:t>
      </w:r>
      <w:r w:rsidR="00E3450F">
        <w:rPr>
          <w:color w:val="000000"/>
          <w:lang w:bidi="uk-UA"/>
        </w:rPr>
        <w:t>комунальних пі</w:t>
      </w:r>
      <w:r w:rsidR="004555AC" w:rsidRPr="004555AC">
        <w:rPr>
          <w:color w:val="000000"/>
          <w:lang w:bidi="uk-UA"/>
        </w:rPr>
        <w:t>дприємств</w:t>
      </w:r>
      <w:r w:rsidR="00273553" w:rsidRPr="004555AC">
        <w:rPr>
          <w:color w:val="000000"/>
          <w:lang w:bidi="uk-UA"/>
        </w:rPr>
        <w:t xml:space="preserve"> до роботи та з місця роботи з</w:t>
      </w:r>
      <w:r w:rsidR="002B12FB" w:rsidRPr="004555AC">
        <w:rPr>
          <w:color w:val="000000"/>
          <w:lang w:bidi="uk-UA"/>
        </w:rPr>
        <w:t xml:space="preserve"> 27 лютого 2021 року по 08 березня 2021 року </w:t>
      </w:r>
      <w:r w:rsidR="001A7895" w:rsidRPr="004555AC">
        <w:rPr>
          <w:color w:val="000000"/>
          <w:lang w:bidi="uk-UA"/>
        </w:rPr>
        <w:t xml:space="preserve">в сумі </w:t>
      </w:r>
      <w:r w:rsidR="00213780" w:rsidRPr="004555AC">
        <w:rPr>
          <w:color w:val="000000"/>
          <w:lang w:bidi="uk-UA"/>
        </w:rPr>
        <w:t>27378</w:t>
      </w:r>
      <w:r w:rsidR="00571A56" w:rsidRPr="004555AC">
        <w:rPr>
          <w:color w:val="000000"/>
          <w:lang w:bidi="uk-UA"/>
        </w:rPr>
        <w:t>гривень (від</w:t>
      </w:r>
      <w:r w:rsidRPr="004555AC">
        <w:rPr>
          <w:color w:val="000000"/>
          <w:lang w:bidi="uk-UA"/>
        </w:rPr>
        <w:t>повідно до доданого розрахунку);</w:t>
      </w:r>
    </w:p>
    <w:p w:rsidR="00BA148D" w:rsidRPr="00273553" w:rsidRDefault="00396E5F" w:rsidP="00396E5F">
      <w:pPr>
        <w:pStyle w:val="1"/>
        <w:numPr>
          <w:ilvl w:val="1"/>
          <w:numId w:val="17"/>
        </w:numPr>
        <w:tabs>
          <w:tab w:val="left" w:pos="1108"/>
        </w:tabs>
        <w:spacing w:after="260"/>
        <w:jc w:val="both"/>
        <w:rPr>
          <w:color w:val="000000"/>
          <w:lang w:bidi="uk-UA"/>
        </w:rPr>
      </w:pPr>
      <w:r>
        <w:rPr>
          <w:color w:val="000000"/>
          <w:lang w:bidi="uk-UA"/>
        </w:rPr>
        <w:t xml:space="preserve">придбання  200 літрів палива для </w:t>
      </w:r>
      <w:proofErr w:type="spellStart"/>
      <w:r>
        <w:rPr>
          <w:color w:val="000000"/>
          <w:lang w:bidi="uk-UA"/>
        </w:rPr>
        <w:t>Рогатинської</w:t>
      </w:r>
      <w:proofErr w:type="spellEnd"/>
      <w:r>
        <w:rPr>
          <w:color w:val="000000"/>
          <w:lang w:bidi="uk-UA"/>
        </w:rPr>
        <w:t xml:space="preserve"> </w:t>
      </w:r>
      <w:proofErr w:type="spellStart"/>
      <w:r>
        <w:rPr>
          <w:color w:val="000000"/>
          <w:lang w:bidi="uk-UA"/>
        </w:rPr>
        <w:t>міськміжрайонної</w:t>
      </w:r>
      <w:proofErr w:type="spellEnd"/>
      <w:r>
        <w:rPr>
          <w:color w:val="000000"/>
          <w:lang w:bidi="uk-UA"/>
        </w:rPr>
        <w:t xml:space="preserve"> філії</w:t>
      </w:r>
      <w:r w:rsidR="008F7B6B">
        <w:rPr>
          <w:color w:val="000000"/>
          <w:lang w:bidi="uk-UA"/>
        </w:rPr>
        <w:t xml:space="preserve"> </w:t>
      </w:r>
      <w:r w:rsidR="00D538B0">
        <w:rPr>
          <w:color w:val="000000"/>
          <w:lang w:bidi="uk-UA"/>
        </w:rPr>
        <w:lastRenderedPageBreak/>
        <w:t>ДУ «Івано-Франківський ОЛЦ МОЗ Украї</w:t>
      </w:r>
      <w:r>
        <w:rPr>
          <w:color w:val="000000"/>
          <w:lang w:bidi="uk-UA"/>
        </w:rPr>
        <w:t>ни».</w:t>
      </w:r>
    </w:p>
    <w:p w:rsidR="00273553" w:rsidRDefault="004555AC" w:rsidP="004555AC">
      <w:pPr>
        <w:pStyle w:val="1"/>
        <w:spacing w:after="0"/>
        <w:ind w:left="493" w:firstLine="0"/>
        <w:jc w:val="both"/>
        <w:rPr>
          <w:bCs/>
        </w:rPr>
      </w:pPr>
      <w:r>
        <w:rPr>
          <w:b/>
          <w:bCs/>
          <w:i/>
        </w:rPr>
        <w:t xml:space="preserve">              </w:t>
      </w:r>
      <w:r w:rsidR="00396E5F" w:rsidRPr="00396E5F">
        <w:rPr>
          <w:b/>
          <w:bCs/>
          <w:i/>
        </w:rPr>
        <w:t>3.Слухали</w:t>
      </w:r>
      <w:r w:rsidR="00396E5F">
        <w:rPr>
          <w:bCs/>
        </w:rPr>
        <w:t xml:space="preserve">.Про  організацію харчування </w:t>
      </w:r>
      <w:proofErr w:type="spellStart"/>
      <w:r w:rsidR="00396E5F">
        <w:rPr>
          <w:bCs/>
        </w:rPr>
        <w:t>блок-посту</w:t>
      </w:r>
      <w:proofErr w:type="spellEnd"/>
      <w:r w:rsidR="00396E5F">
        <w:rPr>
          <w:bCs/>
        </w:rPr>
        <w:t xml:space="preserve"> у селі </w:t>
      </w:r>
      <w:proofErr w:type="spellStart"/>
      <w:r w:rsidR="00396E5F">
        <w:rPr>
          <w:bCs/>
        </w:rPr>
        <w:t>Фрага</w:t>
      </w:r>
      <w:proofErr w:type="spellEnd"/>
    </w:p>
    <w:p w:rsidR="004555AC" w:rsidRDefault="004555AC" w:rsidP="004555AC">
      <w:pPr>
        <w:pStyle w:val="1"/>
        <w:spacing w:after="0"/>
        <w:ind w:left="493" w:firstLine="0"/>
        <w:jc w:val="both"/>
      </w:pPr>
      <w:r>
        <w:rPr>
          <w:bCs/>
        </w:rPr>
        <w:t xml:space="preserve">                                   _____________________________________________</w:t>
      </w:r>
    </w:p>
    <w:p w:rsidR="00FA0B96" w:rsidRDefault="004555AC" w:rsidP="00273553">
      <w:pPr>
        <w:pStyle w:val="1"/>
        <w:spacing w:after="260"/>
        <w:ind w:left="760" w:firstLine="0"/>
        <w:jc w:val="both"/>
      </w:pPr>
      <w:r>
        <w:t xml:space="preserve">                             </w:t>
      </w:r>
      <w:r w:rsidR="00396E5F">
        <w:t>Інформував С.</w:t>
      </w:r>
      <w:proofErr w:type="spellStart"/>
      <w:r w:rsidR="00396E5F">
        <w:t>Насалик</w:t>
      </w:r>
      <w:proofErr w:type="spellEnd"/>
    </w:p>
    <w:p w:rsidR="00396E5F" w:rsidRDefault="00396E5F" w:rsidP="00273553">
      <w:pPr>
        <w:pStyle w:val="1"/>
        <w:spacing w:after="260"/>
        <w:ind w:left="760" w:firstLine="0"/>
        <w:jc w:val="both"/>
      </w:pPr>
      <w:r>
        <w:t>Вирішили.</w:t>
      </w:r>
    </w:p>
    <w:p w:rsidR="00396E5F" w:rsidRDefault="00396E5F" w:rsidP="00396E5F">
      <w:pPr>
        <w:pStyle w:val="1"/>
        <w:numPr>
          <w:ilvl w:val="0"/>
          <w:numId w:val="19"/>
        </w:numPr>
        <w:spacing w:after="260"/>
        <w:jc w:val="both"/>
      </w:pPr>
      <w:r>
        <w:t xml:space="preserve">Харчування працівників </w:t>
      </w:r>
      <w:proofErr w:type="spellStart"/>
      <w:r>
        <w:t>блок-посту</w:t>
      </w:r>
      <w:proofErr w:type="spellEnd"/>
      <w:r>
        <w:t xml:space="preserve"> в селі </w:t>
      </w:r>
      <w:proofErr w:type="spellStart"/>
      <w:r>
        <w:t>Фрага</w:t>
      </w:r>
      <w:proofErr w:type="spellEnd"/>
      <w:r>
        <w:t xml:space="preserve">  провести через</w:t>
      </w:r>
      <w:r w:rsidR="000859BA">
        <w:t xml:space="preserve"> Програму </w:t>
      </w:r>
      <w:r w:rsidR="00D93A25">
        <w:t xml:space="preserve">соціального захисту та соціальних послуг на території </w:t>
      </w:r>
      <w:proofErr w:type="spellStart"/>
      <w:r w:rsidR="00D93A25">
        <w:t>Рогатинської</w:t>
      </w:r>
      <w:proofErr w:type="spellEnd"/>
      <w:r w:rsidR="00D93A25">
        <w:t xml:space="preserve"> міської громади на 2021-2023 роки.</w:t>
      </w:r>
    </w:p>
    <w:p w:rsidR="00FA0B96" w:rsidRDefault="006D6FDD" w:rsidP="005D1D6F">
      <w:pPr>
        <w:pStyle w:val="1"/>
        <w:numPr>
          <w:ilvl w:val="0"/>
          <w:numId w:val="19"/>
        </w:numPr>
        <w:spacing w:after="260"/>
        <w:jc w:val="both"/>
      </w:pPr>
      <w:r>
        <w:t>Фінансовому відділу за фактом пров</w:t>
      </w:r>
      <w:r w:rsidR="00536192">
        <w:t xml:space="preserve">еденого  харчування провести </w:t>
      </w:r>
      <w:proofErr w:type="spellStart"/>
      <w:r w:rsidR="00536192">
        <w:t>до</w:t>
      </w:r>
      <w:r>
        <w:t>фінансування</w:t>
      </w:r>
      <w:proofErr w:type="spellEnd"/>
      <w:r>
        <w:t xml:space="preserve"> витрат по Програмі</w:t>
      </w:r>
      <w:r w:rsidR="00305F32">
        <w:t xml:space="preserve"> </w:t>
      </w:r>
      <w:r w:rsidR="00D93A25">
        <w:t xml:space="preserve">соціального захисту та соціальних послуг на території </w:t>
      </w:r>
      <w:proofErr w:type="spellStart"/>
      <w:r w:rsidR="00D93A25">
        <w:t>Рогатинської</w:t>
      </w:r>
      <w:proofErr w:type="spellEnd"/>
      <w:r w:rsidR="00D93A25">
        <w:t xml:space="preserve"> міської громади на 2021-2023 роки.</w:t>
      </w:r>
    </w:p>
    <w:p w:rsidR="00D90998" w:rsidRPr="007D5D43" w:rsidRDefault="00D90998" w:rsidP="007D5D43">
      <w:pPr>
        <w:pStyle w:val="a4"/>
        <w:numPr>
          <w:ilvl w:val="0"/>
          <w:numId w:val="19"/>
        </w:numPr>
        <w:shd w:val="clear" w:color="auto" w:fill="FFFFFF"/>
        <w:spacing w:line="230" w:lineRule="atLeast"/>
        <w:jc w:val="both"/>
        <w:rPr>
          <w:color w:val="000000"/>
          <w:sz w:val="28"/>
          <w:szCs w:val="28"/>
        </w:rPr>
      </w:pPr>
      <w:r w:rsidRPr="007D5D43">
        <w:rPr>
          <w:color w:val="000000"/>
          <w:sz w:val="28"/>
          <w:szCs w:val="28"/>
          <w:lang w:bidi="uk-UA"/>
        </w:rPr>
        <w:t xml:space="preserve">Контроль за виконанням рішення комісії з цього питання покласти на </w:t>
      </w:r>
      <w:r w:rsidRPr="007D5D43">
        <w:rPr>
          <w:sz w:val="28"/>
          <w:szCs w:val="28"/>
        </w:rPr>
        <w:t>першого</w:t>
      </w:r>
      <w:r w:rsidRPr="007D5D43">
        <w:rPr>
          <w:color w:val="000000"/>
          <w:sz w:val="28"/>
          <w:szCs w:val="28"/>
        </w:rPr>
        <w:t xml:space="preserve"> заступник</w:t>
      </w:r>
      <w:r w:rsidRPr="007D5D43">
        <w:rPr>
          <w:sz w:val="28"/>
          <w:szCs w:val="28"/>
        </w:rPr>
        <w:t>а</w:t>
      </w:r>
      <w:r w:rsidRPr="007D5D43">
        <w:rPr>
          <w:color w:val="000000"/>
          <w:sz w:val="28"/>
          <w:szCs w:val="28"/>
        </w:rPr>
        <w:t xml:space="preserve"> міського голови</w:t>
      </w:r>
      <w:r w:rsidRPr="007D5D43">
        <w:rPr>
          <w:sz w:val="28"/>
          <w:szCs w:val="28"/>
        </w:rPr>
        <w:t xml:space="preserve"> М.</w:t>
      </w:r>
      <w:r w:rsidRPr="007D5D43">
        <w:rPr>
          <w:color w:val="000000"/>
          <w:sz w:val="28"/>
          <w:szCs w:val="28"/>
        </w:rPr>
        <w:t xml:space="preserve">  Шинкар</w:t>
      </w:r>
      <w:r w:rsidRPr="007D5D43">
        <w:rPr>
          <w:sz w:val="28"/>
          <w:szCs w:val="28"/>
        </w:rPr>
        <w:t>я</w:t>
      </w:r>
      <w:r w:rsidRPr="007D5D43">
        <w:rPr>
          <w:color w:val="000000"/>
          <w:sz w:val="28"/>
          <w:szCs w:val="28"/>
        </w:rPr>
        <w:t>, заступник</w:t>
      </w:r>
      <w:r w:rsidRPr="007D5D43">
        <w:rPr>
          <w:sz w:val="28"/>
          <w:szCs w:val="28"/>
        </w:rPr>
        <w:t>ів</w:t>
      </w:r>
      <w:r w:rsidRPr="007D5D43">
        <w:rPr>
          <w:color w:val="000000"/>
          <w:sz w:val="28"/>
          <w:szCs w:val="28"/>
        </w:rPr>
        <w:t xml:space="preserve"> міського голови</w:t>
      </w:r>
      <w:r w:rsidRPr="007D5D43">
        <w:rPr>
          <w:sz w:val="28"/>
          <w:szCs w:val="28"/>
        </w:rPr>
        <w:t xml:space="preserve"> В.</w:t>
      </w:r>
      <w:proofErr w:type="spellStart"/>
      <w:r w:rsidR="008D7A88" w:rsidRPr="007D5D43">
        <w:rPr>
          <w:color w:val="000000"/>
          <w:sz w:val="28"/>
          <w:szCs w:val="28"/>
        </w:rPr>
        <w:t>Штогрина</w:t>
      </w:r>
      <w:proofErr w:type="spellEnd"/>
      <w:r w:rsidRPr="007D5D43">
        <w:rPr>
          <w:color w:val="000000"/>
          <w:sz w:val="28"/>
          <w:szCs w:val="28"/>
        </w:rPr>
        <w:t xml:space="preserve"> , </w:t>
      </w:r>
      <w:r w:rsidRPr="007D5D43">
        <w:rPr>
          <w:sz w:val="28"/>
          <w:szCs w:val="28"/>
        </w:rPr>
        <w:t>Б.</w:t>
      </w:r>
      <w:proofErr w:type="spellStart"/>
      <w:r w:rsidRPr="007D5D43">
        <w:rPr>
          <w:sz w:val="28"/>
          <w:szCs w:val="28"/>
        </w:rPr>
        <w:t>Денегу</w:t>
      </w:r>
      <w:proofErr w:type="spellEnd"/>
      <w:r w:rsidRPr="007D5D43">
        <w:rPr>
          <w:sz w:val="28"/>
          <w:szCs w:val="28"/>
        </w:rPr>
        <w:t>.</w:t>
      </w:r>
    </w:p>
    <w:p w:rsidR="008C1D59" w:rsidRPr="00D90998" w:rsidRDefault="008C1D59" w:rsidP="008C1D59">
      <w:pPr>
        <w:pStyle w:val="a3"/>
        <w:shd w:val="clear" w:color="auto" w:fill="FFFFFF"/>
        <w:ind w:left="720"/>
        <w:jc w:val="both"/>
        <w:textAlignment w:val="baseline"/>
        <w:rPr>
          <w:color w:val="1D1D1B"/>
          <w:sz w:val="28"/>
          <w:szCs w:val="28"/>
        </w:rPr>
      </w:pPr>
    </w:p>
    <w:p w:rsidR="008C1D59" w:rsidRPr="00F73439" w:rsidRDefault="008D7A88" w:rsidP="008C1D59">
      <w:pPr>
        <w:pStyle w:val="a3"/>
        <w:shd w:val="clear" w:color="auto" w:fill="FFFFFF"/>
        <w:ind w:left="720"/>
        <w:jc w:val="both"/>
        <w:textAlignment w:val="baseline"/>
        <w:rPr>
          <w:b/>
          <w:color w:val="1D1D1B"/>
          <w:sz w:val="28"/>
          <w:szCs w:val="28"/>
        </w:rPr>
      </w:pPr>
      <w:r w:rsidRPr="00F73439">
        <w:rPr>
          <w:b/>
          <w:sz w:val="28"/>
          <w:szCs w:val="28"/>
        </w:rPr>
        <w:t xml:space="preserve">Голова комісії                                            Сергій </w:t>
      </w:r>
      <w:proofErr w:type="spellStart"/>
      <w:r w:rsidRPr="00F73439">
        <w:rPr>
          <w:b/>
          <w:sz w:val="28"/>
          <w:szCs w:val="28"/>
        </w:rPr>
        <w:t>Насалик</w:t>
      </w:r>
      <w:proofErr w:type="spellEnd"/>
    </w:p>
    <w:p w:rsidR="008C1D59" w:rsidRPr="00D90998" w:rsidRDefault="008C1D59" w:rsidP="008C1D59">
      <w:pPr>
        <w:pStyle w:val="a3"/>
        <w:shd w:val="clear" w:color="auto" w:fill="FFFFFF"/>
        <w:ind w:left="284"/>
        <w:jc w:val="both"/>
        <w:textAlignment w:val="baseline"/>
        <w:rPr>
          <w:color w:val="1D1D1B"/>
          <w:sz w:val="28"/>
          <w:szCs w:val="28"/>
        </w:rPr>
      </w:pPr>
    </w:p>
    <w:p w:rsidR="008C1D59" w:rsidRPr="00783FBD" w:rsidRDefault="008C1D59" w:rsidP="00776665">
      <w:pPr>
        <w:spacing w:before="100" w:beforeAutospacing="1" w:after="100" w:afterAutospacing="1" w:line="240" w:lineRule="auto"/>
        <w:jc w:val="both"/>
        <w:rPr>
          <w:rFonts w:ascii="Times New Roman" w:eastAsia="Times New Roman" w:hAnsi="Times New Roman" w:cs="Times New Roman"/>
          <w:sz w:val="26"/>
          <w:szCs w:val="26"/>
        </w:rPr>
      </w:pPr>
    </w:p>
    <w:sectPr w:rsidR="008C1D59" w:rsidRPr="00783FBD" w:rsidSect="000D3C7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2B8"/>
    <w:multiLevelType w:val="hybridMultilevel"/>
    <w:tmpl w:val="986AC9B0"/>
    <w:lvl w:ilvl="0" w:tplc="E57C86DE">
      <w:start w:val="1"/>
      <w:numFmt w:val="decimal"/>
      <w:lvlText w:val="%1."/>
      <w:lvlJc w:val="left"/>
      <w:pPr>
        <w:ind w:left="760" w:hanging="360"/>
      </w:pPr>
      <w:rPr>
        <w:rFonts w:hint="default"/>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1">
    <w:nsid w:val="09430217"/>
    <w:multiLevelType w:val="hybridMultilevel"/>
    <w:tmpl w:val="96DE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C77B7"/>
    <w:multiLevelType w:val="multilevel"/>
    <w:tmpl w:val="F4562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23BDF"/>
    <w:multiLevelType w:val="hybridMultilevel"/>
    <w:tmpl w:val="0656897E"/>
    <w:lvl w:ilvl="0" w:tplc="E2C43BDE">
      <w:start w:val="1"/>
      <w:numFmt w:val="decimal"/>
      <w:lvlText w:val="%1."/>
      <w:lvlJc w:val="left"/>
      <w:pPr>
        <w:ind w:left="1211" w:hanging="360"/>
      </w:pPr>
      <w:rPr>
        <w:rFonts w:hint="default"/>
        <w:b w:val="0"/>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nsid w:val="0E8B107B"/>
    <w:multiLevelType w:val="hybridMultilevel"/>
    <w:tmpl w:val="EDD0C6EC"/>
    <w:lvl w:ilvl="0" w:tplc="A3D6BA76">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0F753AF8"/>
    <w:multiLevelType w:val="multilevel"/>
    <w:tmpl w:val="ABF66E7E"/>
    <w:lvl w:ilvl="0">
      <w:start w:val="1"/>
      <w:numFmt w:val="decimal"/>
      <w:lvlText w:val="%1."/>
      <w:lvlJc w:val="left"/>
      <w:pPr>
        <w:ind w:left="940" w:hanging="360"/>
      </w:pPr>
      <w:rPr>
        <w:rFonts w:hint="default"/>
      </w:rPr>
    </w:lvl>
    <w:lvl w:ilvl="1">
      <w:start w:val="1"/>
      <w:numFmt w:val="decimal"/>
      <w:isLgl/>
      <w:lvlText w:val="%1.%2"/>
      <w:lvlJc w:val="left"/>
      <w:pPr>
        <w:ind w:left="2061" w:hanging="645"/>
      </w:pPr>
      <w:rPr>
        <w:rFonts w:hint="default"/>
      </w:rPr>
    </w:lvl>
    <w:lvl w:ilvl="2">
      <w:start w:val="1"/>
      <w:numFmt w:val="decimal"/>
      <w:isLgl/>
      <w:lvlText w:val="%1.%2.%3"/>
      <w:lvlJc w:val="left"/>
      <w:pPr>
        <w:ind w:left="2972" w:hanging="720"/>
      </w:pPr>
      <w:rPr>
        <w:rFonts w:hint="default"/>
      </w:rPr>
    </w:lvl>
    <w:lvl w:ilvl="3">
      <w:start w:val="1"/>
      <w:numFmt w:val="decimal"/>
      <w:isLgl/>
      <w:lvlText w:val="%1.%2.%3.%4"/>
      <w:lvlJc w:val="left"/>
      <w:pPr>
        <w:ind w:left="4168"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6200" w:hanging="1440"/>
      </w:pPr>
      <w:rPr>
        <w:rFonts w:hint="default"/>
      </w:rPr>
    </w:lvl>
    <w:lvl w:ilvl="6">
      <w:start w:val="1"/>
      <w:numFmt w:val="decimal"/>
      <w:isLgl/>
      <w:lvlText w:val="%1.%2.%3.%4.%5.%6.%7"/>
      <w:lvlJc w:val="left"/>
      <w:pPr>
        <w:ind w:left="7036" w:hanging="1440"/>
      </w:pPr>
      <w:rPr>
        <w:rFonts w:hint="default"/>
      </w:rPr>
    </w:lvl>
    <w:lvl w:ilvl="7">
      <w:start w:val="1"/>
      <w:numFmt w:val="decimal"/>
      <w:isLgl/>
      <w:lvlText w:val="%1.%2.%3.%4.%5.%6.%7.%8"/>
      <w:lvlJc w:val="left"/>
      <w:pPr>
        <w:ind w:left="8232" w:hanging="1800"/>
      </w:pPr>
      <w:rPr>
        <w:rFonts w:hint="default"/>
      </w:rPr>
    </w:lvl>
    <w:lvl w:ilvl="8">
      <w:start w:val="1"/>
      <w:numFmt w:val="decimal"/>
      <w:isLgl/>
      <w:lvlText w:val="%1.%2.%3.%4.%5.%6.%7.%8.%9"/>
      <w:lvlJc w:val="left"/>
      <w:pPr>
        <w:ind w:left="9428" w:hanging="2160"/>
      </w:pPr>
      <w:rPr>
        <w:rFonts w:hint="default"/>
      </w:rPr>
    </w:lvl>
  </w:abstractNum>
  <w:abstractNum w:abstractNumId="6">
    <w:nsid w:val="10134969"/>
    <w:multiLevelType w:val="hybridMultilevel"/>
    <w:tmpl w:val="04B88134"/>
    <w:lvl w:ilvl="0" w:tplc="2624AEBC">
      <w:start w:val="1"/>
      <w:numFmt w:val="bullet"/>
      <w:lvlText w:val="-"/>
      <w:lvlJc w:val="left"/>
      <w:pPr>
        <w:ind w:left="760" w:hanging="360"/>
      </w:pPr>
      <w:rPr>
        <w:rFonts w:ascii="Times New Roman" w:eastAsia="Times New Roman" w:hAnsi="Times New Roman" w:cs="Times New Roman"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7">
    <w:nsid w:val="120458FC"/>
    <w:multiLevelType w:val="hybridMultilevel"/>
    <w:tmpl w:val="E8B89538"/>
    <w:lvl w:ilvl="0" w:tplc="E4D43F5A">
      <w:start w:val="1"/>
      <w:numFmt w:val="bullet"/>
      <w:lvlText w:val="-"/>
      <w:lvlJc w:val="left"/>
      <w:pPr>
        <w:ind w:left="1211" w:hanging="360"/>
      </w:pPr>
      <w:rPr>
        <w:rFonts w:ascii="Calibri" w:eastAsiaTheme="minorEastAsia" w:hAnsi="Calibri" w:cs="Calibri"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nsid w:val="18DA20C7"/>
    <w:multiLevelType w:val="multilevel"/>
    <w:tmpl w:val="A5BC978A"/>
    <w:lvl w:ilvl="0">
      <w:start w:val="4"/>
      <w:numFmt w:val="decimal"/>
      <w:lvlText w:val="%1."/>
      <w:lvlJc w:val="left"/>
      <w:pPr>
        <w:ind w:left="760" w:hanging="360"/>
      </w:pPr>
      <w:rPr>
        <w:rFonts w:hint="default"/>
        <w:color w:val="000000"/>
      </w:rPr>
    </w:lvl>
    <w:lvl w:ilvl="1">
      <w:start w:val="1"/>
      <w:numFmt w:val="decimal"/>
      <w:isLgl/>
      <w:lvlText w:val="%1.%2"/>
      <w:lvlJc w:val="left"/>
      <w:pPr>
        <w:ind w:left="1240" w:hanging="840"/>
      </w:pPr>
      <w:rPr>
        <w:rFonts w:hint="default"/>
      </w:rPr>
    </w:lvl>
    <w:lvl w:ilvl="2">
      <w:start w:val="1"/>
      <w:numFmt w:val="decimal"/>
      <w:isLgl/>
      <w:lvlText w:val="%1.%2.%3"/>
      <w:lvlJc w:val="left"/>
      <w:pPr>
        <w:ind w:left="1240" w:hanging="84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9">
    <w:nsid w:val="26AD6C5D"/>
    <w:multiLevelType w:val="multilevel"/>
    <w:tmpl w:val="F4562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4E05B5"/>
    <w:multiLevelType w:val="hybridMultilevel"/>
    <w:tmpl w:val="F6DC1082"/>
    <w:lvl w:ilvl="0" w:tplc="C3DEAC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nsid w:val="38357AE4"/>
    <w:multiLevelType w:val="hybridMultilevel"/>
    <w:tmpl w:val="AF329458"/>
    <w:lvl w:ilvl="0" w:tplc="FE0EFA52">
      <w:start w:val="1"/>
      <w:numFmt w:val="decimal"/>
      <w:lvlText w:val="%1."/>
      <w:lvlJc w:val="left"/>
      <w:pPr>
        <w:ind w:left="1068" w:hanging="360"/>
      </w:pPr>
      <w:rPr>
        <w:color w:val="1D1D1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41047F01"/>
    <w:multiLevelType w:val="hybridMultilevel"/>
    <w:tmpl w:val="EB7EFA60"/>
    <w:lvl w:ilvl="0" w:tplc="EBEE8676">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662F13"/>
    <w:multiLevelType w:val="multilevel"/>
    <w:tmpl w:val="5CFA457A"/>
    <w:lvl w:ilvl="0">
      <w:start w:val="1"/>
      <w:numFmt w:val="decimal"/>
      <w:lvlText w:val="%1."/>
      <w:lvlJc w:val="left"/>
      <w:pPr>
        <w:ind w:left="1195" w:hanging="795"/>
      </w:pPr>
      <w:rPr>
        <w:rFonts w:hint="default"/>
      </w:rPr>
    </w:lvl>
    <w:lvl w:ilvl="1">
      <w:start w:val="2"/>
      <w:numFmt w:val="decimal"/>
      <w:isLgl/>
      <w:lvlText w:val="%1.%2"/>
      <w:lvlJc w:val="left"/>
      <w:pPr>
        <w:ind w:left="1330" w:hanging="930"/>
      </w:pPr>
      <w:rPr>
        <w:rFonts w:hint="default"/>
      </w:rPr>
    </w:lvl>
    <w:lvl w:ilvl="2">
      <w:start w:val="1"/>
      <w:numFmt w:val="decimal"/>
      <w:isLgl/>
      <w:lvlText w:val="%1.%2.%3"/>
      <w:lvlJc w:val="left"/>
      <w:pPr>
        <w:ind w:left="1330" w:hanging="93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14">
    <w:nsid w:val="5D013E88"/>
    <w:multiLevelType w:val="multilevel"/>
    <w:tmpl w:val="B3E03514"/>
    <w:lvl w:ilvl="0">
      <w:start w:val="1"/>
      <w:numFmt w:val="decimal"/>
      <w:lvlText w:val="%1."/>
      <w:lvlJc w:val="left"/>
      <w:pPr>
        <w:ind w:left="1300" w:hanging="360"/>
      </w:pPr>
      <w:rPr>
        <w:rFonts w:hint="default"/>
      </w:rPr>
    </w:lvl>
    <w:lvl w:ilvl="1">
      <w:start w:val="1"/>
      <w:numFmt w:val="decimal"/>
      <w:isLgl/>
      <w:lvlText w:val="%1.%2"/>
      <w:lvlJc w:val="left"/>
      <w:pPr>
        <w:ind w:left="1971" w:hanging="555"/>
      </w:pPr>
      <w:rPr>
        <w:rFonts w:hint="default"/>
      </w:rPr>
    </w:lvl>
    <w:lvl w:ilvl="2">
      <w:start w:val="1"/>
      <w:numFmt w:val="decimal"/>
      <w:isLgl/>
      <w:lvlText w:val="%1.%2.%3"/>
      <w:lvlJc w:val="left"/>
      <w:pPr>
        <w:ind w:left="2612" w:hanging="720"/>
      </w:pPr>
      <w:rPr>
        <w:rFonts w:hint="default"/>
      </w:rPr>
    </w:lvl>
    <w:lvl w:ilvl="3">
      <w:start w:val="1"/>
      <w:numFmt w:val="decimal"/>
      <w:isLgl/>
      <w:lvlText w:val="%1.%2.%3.%4"/>
      <w:lvlJc w:val="left"/>
      <w:pPr>
        <w:ind w:left="3448" w:hanging="108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760" w:hanging="1440"/>
      </w:pPr>
      <w:rPr>
        <w:rFonts w:hint="default"/>
      </w:rPr>
    </w:lvl>
    <w:lvl w:ilvl="6">
      <w:start w:val="1"/>
      <w:numFmt w:val="decimal"/>
      <w:isLgl/>
      <w:lvlText w:val="%1.%2.%3.%4.%5.%6.%7"/>
      <w:lvlJc w:val="left"/>
      <w:pPr>
        <w:ind w:left="5236" w:hanging="1440"/>
      </w:pPr>
      <w:rPr>
        <w:rFonts w:hint="default"/>
      </w:rPr>
    </w:lvl>
    <w:lvl w:ilvl="7">
      <w:start w:val="1"/>
      <w:numFmt w:val="decimal"/>
      <w:isLgl/>
      <w:lvlText w:val="%1.%2.%3.%4.%5.%6.%7.%8"/>
      <w:lvlJc w:val="left"/>
      <w:pPr>
        <w:ind w:left="6072" w:hanging="1800"/>
      </w:pPr>
      <w:rPr>
        <w:rFonts w:hint="default"/>
      </w:rPr>
    </w:lvl>
    <w:lvl w:ilvl="8">
      <w:start w:val="1"/>
      <w:numFmt w:val="decimal"/>
      <w:isLgl/>
      <w:lvlText w:val="%1.%2.%3.%4.%5.%6.%7.%8.%9"/>
      <w:lvlJc w:val="left"/>
      <w:pPr>
        <w:ind w:left="6908" w:hanging="2160"/>
      </w:pPr>
      <w:rPr>
        <w:rFonts w:hint="default"/>
      </w:rPr>
    </w:lvl>
  </w:abstractNum>
  <w:abstractNum w:abstractNumId="15">
    <w:nsid w:val="71A87992"/>
    <w:multiLevelType w:val="hybridMultilevel"/>
    <w:tmpl w:val="96DE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F6471F"/>
    <w:multiLevelType w:val="hybridMultilevel"/>
    <w:tmpl w:val="AF329458"/>
    <w:lvl w:ilvl="0" w:tplc="FE0EFA52">
      <w:start w:val="1"/>
      <w:numFmt w:val="decimal"/>
      <w:lvlText w:val="%1."/>
      <w:lvlJc w:val="left"/>
      <w:pPr>
        <w:ind w:left="1068" w:hanging="360"/>
      </w:pPr>
      <w:rPr>
        <w:color w:val="1D1D1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76584F85"/>
    <w:multiLevelType w:val="multilevel"/>
    <w:tmpl w:val="5240C31C"/>
    <w:lvl w:ilvl="0">
      <w:start w:val="1"/>
      <w:numFmt w:val="decimal"/>
      <w:lvlText w:val="%1."/>
      <w:lvlJc w:val="left"/>
      <w:pPr>
        <w:ind w:left="885" w:hanging="390"/>
      </w:pPr>
      <w:rPr>
        <w:rFonts w:hint="default"/>
      </w:rPr>
    </w:lvl>
    <w:lvl w:ilvl="1">
      <w:start w:val="2"/>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9"/>
  </w:num>
  <w:num w:numId="5">
    <w:abstractNumId w:val="2"/>
  </w:num>
  <w:num w:numId="6">
    <w:abstractNumId w:val="13"/>
  </w:num>
  <w:num w:numId="7">
    <w:abstractNumId w:val="8"/>
  </w:num>
  <w:num w:numId="8">
    <w:abstractNumId w:val="5"/>
  </w:num>
  <w:num w:numId="9">
    <w:abstractNumId w:val="14"/>
  </w:num>
  <w:num w:numId="10">
    <w:abstractNumId w:val="3"/>
  </w:num>
  <w:num w:numId="11">
    <w:abstractNumId w:val="7"/>
  </w:num>
  <w:num w:numId="12">
    <w:abstractNumId w:val="6"/>
  </w:num>
  <w:num w:numId="13">
    <w:abstractNumId w:val="0"/>
  </w:num>
  <w:num w:numId="14">
    <w:abstractNumId w:val="15"/>
  </w:num>
  <w:num w:numId="15">
    <w:abstractNumId w:val="10"/>
  </w:num>
  <w:num w:numId="16">
    <w:abstractNumId w:val="1"/>
  </w:num>
  <w:num w:numId="17">
    <w:abstractNumId w:val="17"/>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C1D59"/>
    <w:rsid w:val="0000071F"/>
    <w:rsid w:val="000859BA"/>
    <w:rsid w:val="00085AE1"/>
    <w:rsid w:val="000D3C7F"/>
    <w:rsid w:val="000F1977"/>
    <w:rsid w:val="000F5162"/>
    <w:rsid w:val="00144656"/>
    <w:rsid w:val="00147EC0"/>
    <w:rsid w:val="00162575"/>
    <w:rsid w:val="0018099E"/>
    <w:rsid w:val="001A7895"/>
    <w:rsid w:val="00213780"/>
    <w:rsid w:val="00231876"/>
    <w:rsid w:val="00237336"/>
    <w:rsid w:val="00253772"/>
    <w:rsid w:val="00273553"/>
    <w:rsid w:val="002B12FB"/>
    <w:rsid w:val="00302B10"/>
    <w:rsid w:val="0030374A"/>
    <w:rsid w:val="00305F32"/>
    <w:rsid w:val="00350E50"/>
    <w:rsid w:val="003514CE"/>
    <w:rsid w:val="00353CEB"/>
    <w:rsid w:val="00382E6A"/>
    <w:rsid w:val="00396E5F"/>
    <w:rsid w:val="003A541D"/>
    <w:rsid w:val="003C30A4"/>
    <w:rsid w:val="00431ACE"/>
    <w:rsid w:val="004555AC"/>
    <w:rsid w:val="0047662F"/>
    <w:rsid w:val="004A075C"/>
    <w:rsid w:val="004A2A13"/>
    <w:rsid w:val="004C7679"/>
    <w:rsid w:val="005234D7"/>
    <w:rsid w:val="00536192"/>
    <w:rsid w:val="005441D5"/>
    <w:rsid w:val="00571A56"/>
    <w:rsid w:val="005D1D6F"/>
    <w:rsid w:val="005D5E65"/>
    <w:rsid w:val="005E1FD0"/>
    <w:rsid w:val="005F6C67"/>
    <w:rsid w:val="00633D7B"/>
    <w:rsid w:val="00676EA5"/>
    <w:rsid w:val="006D064D"/>
    <w:rsid w:val="006D6FDD"/>
    <w:rsid w:val="00727745"/>
    <w:rsid w:val="00776665"/>
    <w:rsid w:val="00783FBD"/>
    <w:rsid w:val="007C1290"/>
    <w:rsid w:val="007D5D43"/>
    <w:rsid w:val="007F5411"/>
    <w:rsid w:val="008808A9"/>
    <w:rsid w:val="008C1D59"/>
    <w:rsid w:val="008D7A88"/>
    <w:rsid w:val="008F76A6"/>
    <w:rsid w:val="008F7B6B"/>
    <w:rsid w:val="00944F9B"/>
    <w:rsid w:val="00945D00"/>
    <w:rsid w:val="00970EDF"/>
    <w:rsid w:val="009977F1"/>
    <w:rsid w:val="009A4901"/>
    <w:rsid w:val="009B229B"/>
    <w:rsid w:val="009F13AA"/>
    <w:rsid w:val="00A11E1A"/>
    <w:rsid w:val="00A269A5"/>
    <w:rsid w:val="00A643AB"/>
    <w:rsid w:val="00A75E25"/>
    <w:rsid w:val="00A9195B"/>
    <w:rsid w:val="00AC153E"/>
    <w:rsid w:val="00B33AFC"/>
    <w:rsid w:val="00BA148D"/>
    <w:rsid w:val="00BA1CAF"/>
    <w:rsid w:val="00C20214"/>
    <w:rsid w:val="00C305CD"/>
    <w:rsid w:val="00C31702"/>
    <w:rsid w:val="00C67035"/>
    <w:rsid w:val="00C923DC"/>
    <w:rsid w:val="00CA1125"/>
    <w:rsid w:val="00D538B0"/>
    <w:rsid w:val="00D90998"/>
    <w:rsid w:val="00D93A25"/>
    <w:rsid w:val="00DB4C7E"/>
    <w:rsid w:val="00DD696C"/>
    <w:rsid w:val="00DF1539"/>
    <w:rsid w:val="00E3450F"/>
    <w:rsid w:val="00EC51AA"/>
    <w:rsid w:val="00ED6905"/>
    <w:rsid w:val="00F70011"/>
    <w:rsid w:val="00F73439"/>
    <w:rsid w:val="00FA0B96"/>
    <w:rsid w:val="00FA6907"/>
    <w:rsid w:val="00FD67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D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C1D59"/>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783FBD"/>
    <w:pPr>
      <w:spacing w:after="0" w:line="240" w:lineRule="auto"/>
    </w:pPr>
  </w:style>
  <w:style w:type="character" w:customStyle="1" w:styleId="a6">
    <w:name w:val="Основной текст_"/>
    <w:basedOn w:val="a0"/>
    <w:link w:val="1"/>
    <w:rsid w:val="009B229B"/>
    <w:rPr>
      <w:rFonts w:ascii="Times New Roman" w:eastAsia="Times New Roman" w:hAnsi="Times New Roman" w:cs="Times New Roman"/>
      <w:sz w:val="28"/>
      <w:szCs w:val="28"/>
    </w:rPr>
  </w:style>
  <w:style w:type="paragraph" w:customStyle="1" w:styleId="1">
    <w:name w:val="Основной текст1"/>
    <w:basedOn w:val="a"/>
    <w:link w:val="a6"/>
    <w:rsid w:val="009B229B"/>
    <w:pPr>
      <w:widowControl w:val="0"/>
      <w:spacing w:after="8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822430">
      <w:bodyDiv w:val="1"/>
      <w:marLeft w:val="0"/>
      <w:marRight w:val="0"/>
      <w:marTop w:val="0"/>
      <w:marBottom w:val="0"/>
      <w:divBdr>
        <w:top w:val="none" w:sz="0" w:space="0" w:color="auto"/>
        <w:left w:val="none" w:sz="0" w:space="0" w:color="auto"/>
        <w:bottom w:val="none" w:sz="0" w:space="0" w:color="auto"/>
        <w:right w:val="none" w:sz="0" w:space="0" w:color="auto"/>
      </w:divBdr>
    </w:div>
    <w:div w:id="16569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BFEB-7A89-4848-B664-F9905A87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Pages>
  <Words>5105</Words>
  <Characters>2910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47</cp:revision>
  <cp:lastPrinted>2021-02-25T15:44:00Z</cp:lastPrinted>
  <dcterms:created xsi:type="dcterms:W3CDTF">2020-10-27T12:54:00Z</dcterms:created>
  <dcterms:modified xsi:type="dcterms:W3CDTF">2021-03-05T07:27:00Z</dcterms:modified>
</cp:coreProperties>
</file>