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6552E" w:rsidP="00E6552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712229565" r:id="rId9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EB4117" w:rsidRPr="005B63D3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  <w:lang w:val="uk-UA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="001F2BCE">
        <w:rPr>
          <w:b/>
          <w:w w:val="120"/>
        </w:rPr>
        <w:t>У</w:t>
      </w:r>
      <w:r w:rsidR="001F2BCE">
        <w:rPr>
          <w:b/>
          <w:w w:val="120"/>
          <w:lang w:val="uk-UA"/>
        </w:rPr>
        <w:t xml:space="preserve">КРАЇНА </w:t>
      </w:r>
      <w:r w:rsidR="005B63D3">
        <w:rPr>
          <w:b/>
          <w:w w:val="120"/>
          <w:lang w:val="uk-UA"/>
        </w:rPr>
        <w:t xml:space="preserve">           </w:t>
      </w:r>
      <w:r w:rsidR="007A6BFB">
        <w:rPr>
          <w:b/>
          <w:w w:val="120"/>
          <w:lang w:val="uk-UA"/>
        </w:rPr>
        <w:t xml:space="preserve">                          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E6552E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E6552E">
        <w:rPr>
          <w:bCs w:val="0"/>
          <w:w w:val="120"/>
          <w:sz w:val="28"/>
          <w:szCs w:val="28"/>
        </w:rPr>
        <w:t>ЬК</w:t>
      </w:r>
      <w:r w:rsidR="00E6552E">
        <w:rPr>
          <w:bCs w:val="0"/>
          <w:w w:val="120"/>
          <w:sz w:val="28"/>
          <w:szCs w:val="28"/>
          <w:lang w:val="uk-UA"/>
        </w:rPr>
        <w:t>А</w:t>
      </w:r>
      <w:r w:rsidR="00E6552E">
        <w:rPr>
          <w:bCs w:val="0"/>
          <w:w w:val="120"/>
          <w:sz w:val="28"/>
          <w:szCs w:val="28"/>
        </w:rPr>
        <w:t xml:space="preserve"> ОБЛАСТ</w:t>
      </w:r>
      <w:r w:rsidR="00E6552E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990D84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A2258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9645FE">
        <w:rPr>
          <w:sz w:val="28"/>
          <w:szCs w:val="28"/>
          <w:lang w:val="uk-UA"/>
        </w:rPr>
        <w:t>20</w:t>
      </w:r>
      <w:r w:rsidR="001751B3">
        <w:rPr>
          <w:sz w:val="28"/>
          <w:szCs w:val="28"/>
          <w:lang w:val="uk-UA"/>
        </w:rPr>
        <w:t xml:space="preserve"> квіт</w:t>
      </w:r>
      <w:r w:rsidR="00744C7F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</w:t>
      </w:r>
      <w:r w:rsidR="00EB72BB">
        <w:rPr>
          <w:sz w:val="28"/>
          <w:szCs w:val="28"/>
          <w:lang w:val="uk-UA"/>
        </w:rPr>
        <w:t xml:space="preserve"> 102</w:t>
      </w:r>
      <w:r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68"/>
        <w:gridCol w:w="227"/>
        <w:gridCol w:w="227"/>
        <w:gridCol w:w="3316"/>
      </w:tblGrid>
      <w:tr w:rsidR="009645FE" w:rsidRPr="004F7BF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F7BF7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7D128C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9645FE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9645FE" w:rsidRDefault="009645FE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на передачу залишків</w:t>
            </w:r>
          </w:p>
          <w:p w:rsidR="009645FE" w:rsidRPr="009645FE" w:rsidRDefault="009645FE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продуктів</w:t>
            </w:r>
            <w:r w:rsidR="00F85074">
              <w:rPr>
                <w:rStyle w:val="a6"/>
                <w:b w:val="0"/>
                <w:sz w:val="28"/>
                <w:szCs w:val="28"/>
                <w:lang w:val="uk-UA"/>
              </w:rPr>
              <w:t xml:space="preserve"> харчування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FB2044" w:rsidRPr="00FB2044" w:rsidRDefault="00EB4117" w:rsidP="00EB4117">
      <w:pPr>
        <w:pStyle w:val="a3"/>
        <w:rPr>
          <w:lang w:val="ru-RU"/>
        </w:rPr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F85074">
        <w:t>Розглянувши клопотання відділу освіти Рогатинської міської ради від 18.04.2022 року № 202/15.01-08/03 з метою ефективного використання продуктів харчування, які мають нетривалий термін зберігання та не можуть використатись у зв’язку із запровадженням воєнного стану на території України, відповідно до Указу Президента України «Про введення воєнного стану в Україні» №</w:t>
      </w:r>
      <w:r w:rsidR="0045199A">
        <w:t xml:space="preserve"> </w:t>
      </w:r>
      <w:r w:rsidR="00F85074">
        <w:t xml:space="preserve">64/2022 від 24.02.2022 року (із змінами) керуючись ст.32 Закону </w:t>
      </w:r>
      <w:r w:rsidRPr="004F7BF7">
        <w:t>У</w:t>
      </w:r>
      <w:r w:rsidR="00F85074">
        <w:t>країни</w:t>
      </w:r>
      <w:r w:rsidRPr="004F7BF7">
        <w:t xml:space="preserve"> "Про місцеве самоврядування в  Україні", виконавчий комітет міської ради ВИРІШИВ:</w:t>
      </w:r>
    </w:p>
    <w:p w:rsidR="009E49A4" w:rsidRDefault="009645FE" w:rsidP="0056273F">
      <w:pPr>
        <w:pStyle w:val="a3"/>
        <w:numPr>
          <w:ilvl w:val="0"/>
          <w:numId w:val="3"/>
        </w:numPr>
        <w:ind w:left="0" w:firstLine="426"/>
      </w:pPr>
      <w:r>
        <w:t xml:space="preserve"> Надати дозвіл </w:t>
      </w:r>
      <w:r w:rsidR="00744C7F" w:rsidRPr="007D128C">
        <w:t>відділу освіти Рогатинської міської ради</w:t>
      </w:r>
      <w:r>
        <w:t xml:space="preserve"> на передачу</w:t>
      </w:r>
      <w:r w:rsidR="00744C7F" w:rsidRPr="004F7BF7">
        <w:rPr>
          <w:b/>
        </w:rPr>
        <w:t xml:space="preserve"> </w:t>
      </w:r>
      <w:r>
        <w:t>залишків</w:t>
      </w:r>
      <w:r w:rsidRPr="009645FE">
        <w:t xml:space="preserve"> продуктів</w:t>
      </w:r>
      <w:r w:rsidR="00F85074">
        <w:t xml:space="preserve"> харчування із балансу закладів дошкільної освіти на баланс</w:t>
      </w:r>
      <w:r>
        <w:rPr>
          <w:b/>
        </w:rPr>
        <w:t xml:space="preserve"> </w:t>
      </w:r>
      <w:r>
        <w:t>Комунальній установі «Центр соціальних служб Рогатинської</w:t>
      </w:r>
      <w:r w:rsidR="0056273F">
        <w:t xml:space="preserve"> міської ради» , </w:t>
      </w:r>
      <w:r w:rsidR="0045199A">
        <w:t xml:space="preserve">згідно </w:t>
      </w:r>
      <w:r w:rsidR="0056273F">
        <w:t>з додатком</w:t>
      </w:r>
      <w:bookmarkStart w:id="0" w:name="_GoBack"/>
      <w:bookmarkEnd w:id="0"/>
      <w:r>
        <w:t>.</w:t>
      </w:r>
      <w:r w:rsidR="00744C7F">
        <w:t xml:space="preserve">  </w:t>
      </w:r>
    </w:p>
    <w:p w:rsidR="007D128C" w:rsidRDefault="00A8384F" w:rsidP="008A0587">
      <w:pPr>
        <w:pStyle w:val="a3"/>
        <w:numPr>
          <w:ilvl w:val="0"/>
          <w:numId w:val="3"/>
        </w:numPr>
      </w:pPr>
      <w:r w:rsidRPr="004F7BF7">
        <w:t xml:space="preserve">Відділу </w:t>
      </w:r>
      <w:r w:rsidR="00F85074">
        <w:t>освіти</w:t>
      </w:r>
      <w:r w:rsidRPr="004F7BF7">
        <w:t xml:space="preserve"> </w:t>
      </w:r>
      <w:r w:rsidR="00F85074" w:rsidRPr="007D128C">
        <w:t>Рогатинської міської ради</w:t>
      </w:r>
      <w:r w:rsidR="00F85074">
        <w:t xml:space="preserve"> </w:t>
      </w:r>
      <w:r w:rsidRPr="004F7BF7">
        <w:t>підготувати необхідну</w:t>
      </w:r>
      <w:r w:rsidR="00E36BE4">
        <w:t xml:space="preserve"> </w:t>
      </w:r>
    </w:p>
    <w:p w:rsidR="00A8384F" w:rsidRPr="004F7BF7" w:rsidRDefault="009645FE" w:rsidP="007D128C">
      <w:pPr>
        <w:pStyle w:val="a3"/>
      </w:pPr>
      <w:r>
        <w:t xml:space="preserve">документацію для виконання </w:t>
      </w:r>
      <w:r w:rsidR="00A8384F" w:rsidRPr="004F7BF7">
        <w:t>даного рішення.</w:t>
      </w:r>
    </w:p>
    <w:p w:rsidR="00EB4117" w:rsidRDefault="00EB4117" w:rsidP="00EB4117">
      <w:pPr>
        <w:pStyle w:val="a3"/>
        <w:ind w:left="786"/>
      </w:pPr>
    </w:p>
    <w:p w:rsidR="00ED13F5" w:rsidRPr="004F7BF7" w:rsidRDefault="00ED13F5" w:rsidP="00EB4117">
      <w:pPr>
        <w:pStyle w:val="a3"/>
        <w:ind w:left="786"/>
      </w:pPr>
    </w:p>
    <w:p w:rsidR="00EB4117" w:rsidRPr="004F7BF7" w:rsidRDefault="007D128C" w:rsidP="007D128C">
      <w:pPr>
        <w:pStyle w:val="a3"/>
      </w:pPr>
      <w:r>
        <w:t xml:space="preserve">              </w:t>
      </w:r>
      <w:r w:rsidR="00EB4117" w:rsidRPr="004F7BF7">
        <w:t xml:space="preserve">Міський голова                          </w:t>
      </w:r>
      <w:r w:rsidR="00424C1F">
        <w:t xml:space="preserve">   </w:t>
      </w:r>
      <w:r>
        <w:t xml:space="preserve">                    </w:t>
      </w:r>
      <w:r w:rsidR="00424C1F">
        <w:t xml:space="preserve">  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424C1F">
      <w:pPr>
        <w:pStyle w:val="a3"/>
        <w:ind w:left="786"/>
        <w:jc w:val="center"/>
      </w:pPr>
    </w:p>
    <w:p w:rsidR="00424C1F" w:rsidRDefault="00355907" w:rsidP="007D128C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424C1F">
        <w:rPr>
          <w:sz w:val="28"/>
          <w:szCs w:val="28"/>
          <w:lang w:val="uk-UA"/>
        </w:rPr>
        <w:t xml:space="preserve">Керуючий справами                            </w:t>
      </w:r>
      <w:r w:rsidR="007D128C">
        <w:rPr>
          <w:sz w:val="28"/>
          <w:szCs w:val="28"/>
          <w:lang w:val="uk-UA"/>
        </w:rPr>
        <w:t xml:space="preserve">                   </w:t>
      </w:r>
      <w:r w:rsidR="00424C1F">
        <w:rPr>
          <w:sz w:val="28"/>
          <w:szCs w:val="28"/>
          <w:lang w:val="uk-UA"/>
        </w:rPr>
        <w:t>Олег ВОВКУН</w:t>
      </w:r>
    </w:p>
    <w:p w:rsidR="007D128C" w:rsidRPr="00EC14F9" w:rsidRDefault="00355907" w:rsidP="007D128C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D128C">
        <w:rPr>
          <w:sz w:val="28"/>
          <w:szCs w:val="28"/>
          <w:lang w:val="uk-UA"/>
        </w:rPr>
        <w:t xml:space="preserve"> виконавчого комітету</w:t>
      </w:r>
    </w:p>
    <w:p w:rsidR="00944E61" w:rsidRPr="00E82B5B" w:rsidRDefault="00944E61" w:rsidP="00944E61">
      <w:pPr>
        <w:pStyle w:val="a3"/>
        <w:ind w:left="426"/>
        <w:jc w:val="left"/>
        <w:rPr>
          <w:b/>
          <w:lang w:val="ru-RU"/>
        </w:rPr>
      </w:pPr>
      <w:r>
        <w:t xml:space="preserve">      </w:t>
      </w:r>
      <w:r w:rsidRPr="0014420E">
        <w:t xml:space="preserve"> </w:t>
      </w:r>
    </w:p>
    <w:p w:rsidR="00445CC4" w:rsidRPr="007619AC" w:rsidRDefault="00445CC4" w:rsidP="00424C1F">
      <w:pPr>
        <w:pStyle w:val="a3"/>
        <w:ind w:left="426"/>
        <w:jc w:val="center"/>
        <w:rPr>
          <w:color w:val="FF0000"/>
          <w:sz w:val="96"/>
          <w:szCs w:val="96"/>
          <w:lang w:val="ru-RU"/>
        </w:rPr>
      </w:pPr>
    </w:p>
    <w:sectPr w:rsidR="00445CC4" w:rsidRPr="007619AC" w:rsidSect="007D128C">
      <w:headerReference w:type="default" r:id="rId10"/>
      <w:pgSz w:w="11906" w:h="16838"/>
      <w:pgMar w:top="56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15" w:rsidRDefault="00D34915" w:rsidP="007D128C">
      <w:r>
        <w:separator/>
      </w:r>
    </w:p>
  </w:endnote>
  <w:endnote w:type="continuationSeparator" w:id="0">
    <w:p w:rsidR="00D34915" w:rsidRDefault="00D34915" w:rsidP="007D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15" w:rsidRDefault="00D34915" w:rsidP="007D128C">
      <w:r>
        <w:separator/>
      </w:r>
    </w:p>
  </w:footnote>
  <w:footnote w:type="continuationSeparator" w:id="0">
    <w:p w:rsidR="00D34915" w:rsidRDefault="00D34915" w:rsidP="007D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739261"/>
      <w:docPartObj>
        <w:docPartGallery w:val="Page Numbers (Top of Page)"/>
        <w:docPartUnique/>
      </w:docPartObj>
    </w:sdtPr>
    <w:sdtEndPr/>
    <w:sdtContent>
      <w:p w:rsidR="007D128C" w:rsidRDefault="007D1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5FE">
          <w:rPr>
            <w:noProof/>
          </w:rPr>
          <w:t>2</w:t>
        </w:r>
        <w:r>
          <w:fldChar w:fldCharType="end"/>
        </w:r>
      </w:p>
    </w:sdtContent>
  </w:sdt>
  <w:p w:rsidR="007D128C" w:rsidRDefault="007D1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C233C"/>
    <w:rsid w:val="000C7142"/>
    <w:rsid w:val="000E6464"/>
    <w:rsid w:val="000F4A4E"/>
    <w:rsid w:val="001072EC"/>
    <w:rsid w:val="00124194"/>
    <w:rsid w:val="00132C65"/>
    <w:rsid w:val="0014420E"/>
    <w:rsid w:val="00146183"/>
    <w:rsid w:val="001468B0"/>
    <w:rsid w:val="001475D5"/>
    <w:rsid w:val="00152817"/>
    <w:rsid w:val="00157E37"/>
    <w:rsid w:val="001751B3"/>
    <w:rsid w:val="0017683D"/>
    <w:rsid w:val="001A0C55"/>
    <w:rsid w:val="001A335C"/>
    <w:rsid w:val="001B4B4D"/>
    <w:rsid w:val="001F2BCE"/>
    <w:rsid w:val="001F3632"/>
    <w:rsid w:val="001F4D5E"/>
    <w:rsid w:val="00235E17"/>
    <w:rsid w:val="00252905"/>
    <w:rsid w:val="00284450"/>
    <w:rsid w:val="00292509"/>
    <w:rsid w:val="002F2DBD"/>
    <w:rsid w:val="00300B8A"/>
    <w:rsid w:val="00321E75"/>
    <w:rsid w:val="00337155"/>
    <w:rsid w:val="003436F2"/>
    <w:rsid w:val="00351A0E"/>
    <w:rsid w:val="00355907"/>
    <w:rsid w:val="003A41F3"/>
    <w:rsid w:val="003A5A50"/>
    <w:rsid w:val="003C58ED"/>
    <w:rsid w:val="00405EA6"/>
    <w:rsid w:val="004147BE"/>
    <w:rsid w:val="004248F8"/>
    <w:rsid w:val="00424C1F"/>
    <w:rsid w:val="00445CC4"/>
    <w:rsid w:val="0045199A"/>
    <w:rsid w:val="004742F1"/>
    <w:rsid w:val="004E7BC3"/>
    <w:rsid w:val="004F7BF7"/>
    <w:rsid w:val="0052404F"/>
    <w:rsid w:val="00526535"/>
    <w:rsid w:val="00530999"/>
    <w:rsid w:val="00532141"/>
    <w:rsid w:val="00541D63"/>
    <w:rsid w:val="00545065"/>
    <w:rsid w:val="0056273F"/>
    <w:rsid w:val="005710FA"/>
    <w:rsid w:val="00573CD7"/>
    <w:rsid w:val="00583F52"/>
    <w:rsid w:val="005A2F81"/>
    <w:rsid w:val="005B63D3"/>
    <w:rsid w:val="005E5B41"/>
    <w:rsid w:val="005E7347"/>
    <w:rsid w:val="00623AE5"/>
    <w:rsid w:val="006969AF"/>
    <w:rsid w:val="006A7B03"/>
    <w:rsid w:val="006B5AC9"/>
    <w:rsid w:val="006D37AA"/>
    <w:rsid w:val="006D421C"/>
    <w:rsid w:val="006F66CA"/>
    <w:rsid w:val="00720638"/>
    <w:rsid w:val="00722034"/>
    <w:rsid w:val="00744C7F"/>
    <w:rsid w:val="0075200A"/>
    <w:rsid w:val="00754FDB"/>
    <w:rsid w:val="007619AC"/>
    <w:rsid w:val="00770E46"/>
    <w:rsid w:val="007A6BFB"/>
    <w:rsid w:val="007D11DB"/>
    <w:rsid w:val="007D128C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211"/>
    <w:rsid w:val="00931ABE"/>
    <w:rsid w:val="00934EEE"/>
    <w:rsid w:val="00940558"/>
    <w:rsid w:val="00944E61"/>
    <w:rsid w:val="00962BEB"/>
    <w:rsid w:val="009645FE"/>
    <w:rsid w:val="00971CF7"/>
    <w:rsid w:val="009740F5"/>
    <w:rsid w:val="00990D84"/>
    <w:rsid w:val="009B4DB5"/>
    <w:rsid w:val="009E49A4"/>
    <w:rsid w:val="00A27EE3"/>
    <w:rsid w:val="00A465EB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34915"/>
    <w:rsid w:val="00D64F7C"/>
    <w:rsid w:val="00DC0256"/>
    <w:rsid w:val="00DC796D"/>
    <w:rsid w:val="00DF12F4"/>
    <w:rsid w:val="00E063BE"/>
    <w:rsid w:val="00E108E4"/>
    <w:rsid w:val="00E36BE4"/>
    <w:rsid w:val="00E63C57"/>
    <w:rsid w:val="00E6552E"/>
    <w:rsid w:val="00E82B5B"/>
    <w:rsid w:val="00E90BD2"/>
    <w:rsid w:val="00EB4117"/>
    <w:rsid w:val="00EB72BB"/>
    <w:rsid w:val="00ED13F5"/>
    <w:rsid w:val="00EE79B4"/>
    <w:rsid w:val="00EF0990"/>
    <w:rsid w:val="00EF5B0C"/>
    <w:rsid w:val="00F415F2"/>
    <w:rsid w:val="00F42BB3"/>
    <w:rsid w:val="00F455DB"/>
    <w:rsid w:val="00F47A39"/>
    <w:rsid w:val="00F54F45"/>
    <w:rsid w:val="00F81409"/>
    <w:rsid w:val="00F85074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97C1D"/>
  <w15:docId w15:val="{3EB152B1-297B-4D70-9C72-D57C8054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header"/>
    <w:basedOn w:val="a"/>
    <w:link w:val="a9"/>
    <w:uiPriority w:val="99"/>
    <w:unhideWhenUsed/>
    <w:rsid w:val="007D128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28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6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61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BA82-D182-4BFC-BBAC-002F934F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2022-03-31T05:53:00Z</cp:lastPrinted>
  <dcterms:created xsi:type="dcterms:W3CDTF">2022-04-18T08:44:00Z</dcterms:created>
  <dcterms:modified xsi:type="dcterms:W3CDTF">2022-04-23T11:33:00Z</dcterms:modified>
</cp:coreProperties>
</file>