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8C78" w14:textId="381F23DC" w:rsidR="0059337E" w:rsidRDefault="0059337E" w:rsidP="0059337E">
      <w:pPr>
        <w:tabs>
          <w:tab w:val="left" w:pos="8580"/>
        </w:tabs>
        <w:spacing w:before="120"/>
        <w:rPr>
          <w:rFonts w:eastAsia="Times New Roman"/>
          <w:b/>
          <w:bCs/>
          <w:color w:val="auto"/>
          <w:lang w:eastAsia="ru-RU"/>
        </w:rPr>
      </w:pPr>
      <w:r>
        <w:tab/>
      </w:r>
      <w:r w:rsidRPr="0059337E">
        <w:rPr>
          <w:rFonts w:eastAsia="Times New Roman"/>
          <w:b/>
          <w:bCs/>
          <w:color w:val="auto"/>
          <w:lang w:eastAsia="ru-RU"/>
        </w:rPr>
        <w:t xml:space="preserve">                                                            </w:t>
      </w:r>
      <w:r>
        <w:rPr>
          <w:rFonts w:eastAsia="Times New Roman"/>
          <w:b/>
          <w:bCs/>
          <w:color w:val="auto"/>
          <w:lang w:eastAsia="ru-RU"/>
        </w:rPr>
        <w:t xml:space="preserve">                        </w:t>
      </w:r>
    </w:p>
    <w:p w14:paraId="3A5A5F53" w14:textId="4B6DE64B" w:rsidR="0059337E" w:rsidRPr="0059337E" w:rsidRDefault="0059337E" w:rsidP="00551427">
      <w:pPr>
        <w:tabs>
          <w:tab w:val="left" w:pos="8580"/>
        </w:tabs>
        <w:spacing w:before="120"/>
        <w:jc w:val="center"/>
        <w:rPr>
          <w:rFonts w:eastAsia="Times New Roman"/>
          <w:b/>
          <w:bCs/>
          <w:color w:val="auto"/>
          <w:lang w:eastAsia="ru-RU"/>
        </w:rPr>
      </w:pPr>
      <w:r w:rsidRPr="0059337E">
        <w:rPr>
          <w:rFonts w:eastAsia="Times New Roman"/>
          <w:b/>
          <w:bCs/>
          <w:color w:val="auto"/>
          <w:lang w:val="ru-RU" w:eastAsia="ru-RU"/>
        </w:rPr>
        <w:object w:dxaOrig="1040" w:dyaOrig="1412" w14:anchorId="07C56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5769398" r:id="rId7"/>
        </w:object>
      </w:r>
    </w:p>
    <w:p w14:paraId="3807C413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eastAsia="Times New Roman"/>
          <w:b/>
          <w:iCs/>
          <w:color w:val="000000"/>
          <w:w w:val="120"/>
          <w:lang w:val="ru-RU" w:eastAsia="ru-RU"/>
        </w:rPr>
      </w:pPr>
      <w:r w:rsidRPr="0059337E">
        <w:rPr>
          <w:rFonts w:eastAsia="Times New Roman"/>
          <w:b/>
          <w:iCs/>
          <w:color w:val="000000"/>
          <w:w w:val="120"/>
          <w:lang w:eastAsia="ru-RU"/>
        </w:rPr>
        <w:t>РОГАТИН</w:t>
      </w:r>
      <w:r w:rsidRPr="0059337E">
        <w:rPr>
          <w:rFonts w:eastAsia="Times New Roman"/>
          <w:b/>
          <w:iCs/>
          <w:color w:val="000000"/>
          <w:w w:val="120"/>
          <w:lang w:val="ru-RU" w:eastAsia="ru-RU"/>
        </w:rPr>
        <w:t>СЬКА  МІСЬКА  РАДА</w:t>
      </w:r>
    </w:p>
    <w:p w14:paraId="1CF9ED56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/>
          <w:b/>
          <w:color w:val="000000"/>
          <w:w w:val="120"/>
          <w:lang w:eastAsia="ru-RU"/>
        </w:rPr>
      </w:pPr>
      <w:r w:rsidRPr="0059337E">
        <w:rPr>
          <w:rFonts w:eastAsia="Times New Roman"/>
          <w:b/>
          <w:color w:val="000000"/>
          <w:w w:val="120"/>
          <w:lang w:eastAsia="ru-RU"/>
        </w:rPr>
        <w:t>ІВАНО-ФРАНКІВС</w:t>
      </w:r>
      <w:r w:rsidRPr="0059337E">
        <w:rPr>
          <w:rFonts w:eastAsia="Times New Roman"/>
          <w:b/>
          <w:color w:val="000000"/>
          <w:w w:val="120"/>
          <w:lang w:val="ru-RU" w:eastAsia="ru-RU"/>
        </w:rPr>
        <w:t>ЬК</w:t>
      </w:r>
      <w:r w:rsidRPr="0059337E">
        <w:rPr>
          <w:rFonts w:eastAsia="Times New Roman"/>
          <w:b/>
          <w:color w:val="000000"/>
          <w:w w:val="120"/>
          <w:lang w:eastAsia="ru-RU"/>
        </w:rPr>
        <w:t>А</w:t>
      </w:r>
      <w:r w:rsidRPr="0059337E">
        <w:rPr>
          <w:rFonts w:eastAsia="Times New Roman"/>
          <w:b/>
          <w:color w:val="000000"/>
          <w:w w:val="120"/>
          <w:lang w:val="ru-RU" w:eastAsia="ru-RU"/>
        </w:rPr>
        <w:t xml:space="preserve"> ОБЛАСТ</w:t>
      </w:r>
      <w:r w:rsidRPr="0059337E">
        <w:rPr>
          <w:rFonts w:eastAsia="Times New Roman"/>
          <w:b/>
          <w:color w:val="000000"/>
          <w:w w:val="120"/>
          <w:lang w:eastAsia="ru-RU"/>
        </w:rPr>
        <w:t>Ь</w:t>
      </w:r>
    </w:p>
    <w:p w14:paraId="3B12CD51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auto"/>
          <w:lang w:eastAsia="ru-RU"/>
        </w:rPr>
      </w:pPr>
      <w:r w:rsidRPr="0059337E">
        <w:rPr>
          <w:rFonts w:eastAsia="Times New Roman"/>
          <w:b/>
          <w:color w:val="auto"/>
          <w:lang w:eastAsia="ru-RU"/>
        </w:rPr>
        <w:t>ВИКОНАВЧИЙ КОМІТЕТ</w:t>
      </w:r>
    </w:p>
    <w:p w14:paraId="5B5B646E" w14:textId="0C58E979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auto"/>
          <w:w w:val="120"/>
          <w:lang w:val="ru-RU" w:eastAsia="ru-RU"/>
        </w:rPr>
      </w:pPr>
      <w:r w:rsidRPr="0059337E">
        <w:rPr>
          <w:rFonts w:eastAsia="Times New Roman"/>
          <w:b/>
          <w:noProof/>
          <w:color w:val="auto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6700C" wp14:editId="1BD9C4A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B5EF8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14:paraId="5C28BF27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eastAsia="Times New Roman"/>
          <w:b/>
          <w:bCs/>
          <w:color w:val="auto"/>
          <w:lang w:eastAsia="ru-RU"/>
        </w:rPr>
      </w:pPr>
      <w:r w:rsidRPr="0059337E">
        <w:rPr>
          <w:rFonts w:eastAsia="Times New Roman"/>
          <w:b/>
          <w:bCs/>
          <w:color w:val="auto"/>
          <w:lang w:val="ru-RU" w:eastAsia="ru-RU"/>
        </w:rPr>
        <w:t xml:space="preserve">Р І Ш Е Н </w:t>
      </w:r>
      <w:proofErr w:type="spellStart"/>
      <w:r w:rsidRPr="0059337E">
        <w:rPr>
          <w:rFonts w:eastAsia="Times New Roman"/>
          <w:b/>
          <w:bCs/>
          <w:color w:val="auto"/>
          <w:lang w:val="ru-RU" w:eastAsia="ru-RU"/>
        </w:rPr>
        <w:t>Н</w:t>
      </w:r>
      <w:proofErr w:type="spellEnd"/>
      <w:r w:rsidRPr="0059337E">
        <w:rPr>
          <w:rFonts w:eastAsia="Times New Roman"/>
          <w:b/>
          <w:bCs/>
          <w:color w:val="auto"/>
          <w:lang w:val="ru-RU" w:eastAsia="ru-RU"/>
        </w:rPr>
        <w:t xml:space="preserve"> Я</w:t>
      </w:r>
      <w:r w:rsidRPr="0059337E">
        <w:rPr>
          <w:rFonts w:eastAsia="Times New Roman"/>
          <w:b/>
          <w:bCs/>
          <w:color w:val="auto"/>
          <w:lang w:eastAsia="ru-RU"/>
        </w:rPr>
        <w:t xml:space="preserve">    </w:t>
      </w:r>
    </w:p>
    <w:p w14:paraId="223A2A4A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0"/>
          <w:szCs w:val="20"/>
          <w:lang w:eastAsia="ru-RU"/>
        </w:rPr>
      </w:pPr>
    </w:p>
    <w:p w14:paraId="2C751AAC" w14:textId="1863796F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auto"/>
          <w:lang w:eastAsia="ru-RU"/>
        </w:rPr>
      </w:pPr>
      <w:r w:rsidRPr="0059337E">
        <w:rPr>
          <w:rFonts w:eastAsia="Times New Roman"/>
          <w:color w:val="auto"/>
          <w:lang w:eastAsia="ru-RU"/>
        </w:rPr>
        <w:t>в</w:t>
      </w:r>
      <w:r w:rsidR="00551427">
        <w:rPr>
          <w:rFonts w:eastAsia="Times New Roman"/>
          <w:color w:val="auto"/>
          <w:lang w:eastAsia="ru-RU"/>
        </w:rPr>
        <w:t xml:space="preserve">ід </w:t>
      </w:r>
      <w:bookmarkStart w:id="0" w:name="_GoBack"/>
      <w:bookmarkEnd w:id="0"/>
      <w:r>
        <w:rPr>
          <w:rFonts w:eastAsia="Times New Roman"/>
          <w:color w:val="auto"/>
          <w:lang w:eastAsia="ru-RU"/>
        </w:rPr>
        <w:t xml:space="preserve"> 24 берез</w:t>
      </w:r>
      <w:r w:rsidRPr="0059337E">
        <w:rPr>
          <w:rFonts w:eastAsia="Times New Roman"/>
          <w:color w:val="auto"/>
          <w:lang w:eastAsia="ru-RU"/>
        </w:rPr>
        <w:t>ня 20</w:t>
      </w:r>
      <w:r>
        <w:rPr>
          <w:rFonts w:eastAsia="Times New Roman"/>
          <w:color w:val="auto"/>
          <w:lang w:eastAsia="ru-RU"/>
        </w:rPr>
        <w:t>26</w:t>
      </w:r>
      <w:r w:rsidRPr="0059337E">
        <w:rPr>
          <w:rFonts w:eastAsia="Times New Roman"/>
          <w:color w:val="auto"/>
          <w:lang w:eastAsia="ru-RU"/>
        </w:rPr>
        <w:t xml:space="preserve"> року    №</w:t>
      </w:r>
      <w:r w:rsidR="00551427">
        <w:rPr>
          <w:rFonts w:eastAsia="Times New Roman"/>
          <w:color w:val="auto"/>
          <w:lang w:eastAsia="ru-RU"/>
        </w:rPr>
        <w:t>92</w:t>
      </w:r>
    </w:p>
    <w:p w14:paraId="238CFE65" w14:textId="77777777" w:rsidR="0059337E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auto"/>
          <w:lang w:eastAsia="ru-RU"/>
        </w:rPr>
      </w:pPr>
      <w:r w:rsidRPr="0059337E">
        <w:rPr>
          <w:rFonts w:eastAsia="Times New Roman"/>
          <w:color w:val="auto"/>
          <w:lang w:eastAsia="ru-RU"/>
        </w:rPr>
        <w:t>м. Рогатин</w:t>
      </w:r>
    </w:p>
    <w:p w14:paraId="286ED3A3" w14:textId="5EDCF0E3" w:rsidR="00597FB7" w:rsidRPr="0059337E" w:rsidRDefault="0059337E" w:rsidP="0059337E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auto"/>
          <w:sz w:val="24"/>
          <w:szCs w:val="24"/>
          <w:lang w:eastAsia="ru-RU"/>
        </w:rPr>
      </w:pPr>
      <w:r w:rsidRPr="0059337E">
        <w:rPr>
          <w:rFonts w:eastAsia="Times New Roman"/>
          <w:color w:val="auto"/>
          <w:sz w:val="24"/>
          <w:szCs w:val="24"/>
          <w:lang w:eastAsia="ru-RU"/>
        </w:rPr>
        <w:t xml:space="preserve">     </w:t>
      </w:r>
    </w:p>
    <w:p w14:paraId="7E197ED0" w14:textId="49897844" w:rsidR="00597FB7" w:rsidRPr="00921535" w:rsidRDefault="00597FB7" w:rsidP="00921535">
      <w:pPr>
        <w:spacing w:after="0" w:line="240" w:lineRule="auto"/>
        <w:jc w:val="both"/>
      </w:pPr>
      <w:r w:rsidRPr="00921535">
        <w:t>Про ефективність координації</w:t>
      </w:r>
    </w:p>
    <w:p w14:paraId="39D7A098" w14:textId="0AE01783" w:rsidR="00597FB7" w:rsidRPr="00921535" w:rsidRDefault="00615FB5" w:rsidP="00921535">
      <w:pPr>
        <w:spacing w:after="0" w:line="240" w:lineRule="auto"/>
        <w:jc w:val="both"/>
      </w:pPr>
      <w:r w:rsidRPr="00921535">
        <w:t>р</w:t>
      </w:r>
      <w:r w:rsidR="00897B85">
        <w:t>оботи відділення</w:t>
      </w:r>
      <w:r w:rsidRPr="00921535">
        <w:t xml:space="preserve"> «Ветеранський простір»</w:t>
      </w:r>
    </w:p>
    <w:p w14:paraId="35212A2F" w14:textId="3C31673A" w:rsidR="00615FB5" w:rsidRPr="00921535" w:rsidRDefault="00615FB5" w:rsidP="00921535">
      <w:pPr>
        <w:spacing w:after="0" w:line="240" w:lineRule="auto"/>
        <w:jc w:val="both"/>
      </w:pPr>
      <w:r w:rsidRPr="00921535">
        <w:t>комунальної установи</w:t>
      </w:r>
      <w:r w:rsidR="00B56A89" w:rsidRPr="00921535">
        <w:t xml:space="preserve"> «</w:t>
      </w:r>
      <w:r w:rsidRPr="00921535">
        <w:t>Центр соціальних служб</w:t>
      </w:r>
    </w:p>
    <w:p w14:paraId="4F5B4BA9" w14:textId="16388E3A" w:rsidR="00615FB5" w:rsidRPr="00921535" w:rsidRDefault="00615FB5" w:rsidP="00921535">
      <w:pPr>
        <w:spacing w:after="0" w:line="240" w:lineRule="auto"/>
        <w:jc w:val="both"/>
      </w:pPr>
      <w:proofErr w:type="spellStart"/>
      <w:r w:rsidRPr="00921535">
        <w:t>Рогатинської</w:t>
      </w:r>
      <w:proofErr w:type="spellEnd"/>
      <w:r w:rsidRPr="00921535">
        <w:t xml:space="preserve"> міської ради</w:t>
      </w:r>
    </w:p>
    <w:p w14:paraId="4D0267B8" w14:textId="7051D2E2" w:rsidR="00615FB5" w:rsidRPr="00921535" w:rsidRDefault="00615FB5" w:rsidP="00921535">
      <w:pPr>
        <w:spacing w:after="0" w:line="240" w:lineRule="auto"/>
        <w:jc w:val="both"/>
      </w:pPr>
    </w:p>
    <w:p w14:paraId="5212BABB" w14:textId="77777777" w:rsidR="00897B85" w:rsidRDefault="00E75902" w:rsidP="00E93A3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535">
        <w:rPr>
          <w:sz w:val="28"/>
          <w:szCs w:val="28"/>
        </w:rPr>
        <w:t xml:space="preserve">     </w:t>
      </w:r>
      <w:r w:rsidR="004D6409" w:rsidRPr="00921535">
        <w:rPr>
          <w:sz w:val="28"/>
          <w:szCs w:val="28"/>
        </w:rPr>
        <w:t xml:space="preserve">    </w:t>
      </w:r>
      <w:r w:rsidR="00615FB5" w:rsidRPr="00921535">
        <w:rPr>
          <w:sz w:val="28"/>
          <w:szCs w:val="28"/>
        </w:rPr>
        <w:t>На виконання вимог Закон</w:t>
      </w:r>
      <w:r w:rsidRPr="00921535">
        <w:rPr>
          <w:sz w:val="28"/>
          <w:szCs w:val="28"/>
        </w:rPr>
        <w:t>у</w:t>
      </w:r>
      <w:r w:rsidR="00615FB5" w:rsidRPr="00921535">
        <w:rPr>
          <w:sz w:val="28"/>
          <w:szCs w:val="28"/>
        </w:rPr>
        <w:t xml:space="preserve"> України «Про статус ветеранів війни, гар</w:t>
      </w:r>
      <w:r w:rsidR="00E93A3A">
        <w:rPr>
          <w:sz w:val="28"/>
          <w:szCs w:val="28"/>
        </w:rPr>
        <w:t>антії їх соціального захисту», П</w:t>
      </w:r>
      <w:r w:rsidR="00615FB5" w:rsidRPr="00921535">
        <w:rPr>
          <w:sz w:val="28"/>
          <w:szCs w:val="28"/>
        </w:rPr>
        <w:t>останов</w:t>
      </w:r>
      <w:r w:rsidR="00274549" w:rsidRPr="00921535">
        <w:rPr>
          <w:sz w:val="28"/>
          <w:szCs w:val="28"/>
        </w:rPr>
        <w:t>и</w:t>
      </w:r>
      <w:r w:rsidR="00615FB5" w:rsidRPr="00921535">
        <w:rPr>
          <w:sz w:val="28"/>
          <w:szCs w:val="28"/>
        </w:rPr>
        <w:t xml:space="preserve"> Кабінету Міністрів України від</w:t>
      </w:r>
      <w:r w:rsidR="00D72B5C" w:rsidRPr="00921535">
        <w:rPr>
          <w:sz w:val="28"/>
          <w:szCs w:val="28"/>
        </w:rPr>
        <w:t xml:space="preserve"> </w:t>
      </w:r>
      <w:r w:rsidR="00615FB5" w:rsidRPr="00921535">
        <w:rPr>
          <w:sz w:val="28"/>
          <w:szCs w:val="28"/>
        </w:rPr>
        <w:t>11.07.2023 № 702 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мм. Києві та Севастополі державних адміністрацій з питань ветеранської політики», положен</w:t>
      </w:r>
      <w:r w:rsidR="00274549" w:rsidRPr="00921535">
        <w:rPr>
          <w:sz w:val="28"/>
          <w:szCs w:val="28"/>
        </w:rPr>
        <w:t xml:space="preserve">ь </w:t>
      </w:r>
      <w:r w:rsidR="00615FB5" w:rsidRPr="00921535">
        <w:rPr>
          <w:sz w:val="28"/>
          <w:szCs w:val="28"/>
        </w:rPr>
        <w:t xml:space="preserve">Наказу Міністерства у справах ветеранів від </w:t>
      </w:r>
      <w:r w:rsidR="00615FB5" w:rsidRPr="00921535">
        <w:rPr>
          <w:sz w:val="28"/>
          <w:szCs w:val="28"/>
          <w:shd w:val="clear" w:color="auto" w:fill="FFFFFF"/>
        </w:rPr>
        <w:t xml:space="preserve">19.11.2024  </w:t>
      </w:r>
      <w:r w:rsidR="00897B85">
        <w:rPr>
          <w:sz w:val="28"/>
          <w:szCs w:val="28"/>
          <w:shd w:val="clear" w:color="auto" w:fill="FFFFFF"/>
        </w:rPr>
        <w:t>№</w:t>
      </w:r>
      <w:r w:rsidR="00615FB5" w:rsidRPr="00921535">
        <w:rPr>
          <w:sz w:val="28"/>
          <w:szCs w:val="28"/>
          <w:shd w:val="clear" w:color="auto" w:fill="FFFFFF"/>
        </w:rPr>
        <w:t>375</w:t>
      </w:r>
      <w:r w:rsidR="00897B85">
        <w:rPr>
          <w:sz w:val="28"/>
          <w:szCs w:val="28"/>
          <w:shd w:val="clear" w:color="auto" w:fill="FFFFFF"/>
        </w:rPr>
        <w:t>,</w:t>
      </w:r>
      <w:r w:rsidR="00274549" w:rsidRPr="00921535">
        <w:rPr>
          <w:sz w:val="28"/>
          <w:szCs w:val="28"/>
          <w:shd w:val="clear" w:color="auto" w:fill="FFFFFF"/>
        </w:rPr>
        <w:t xml:space="preserve"> </w:t>
      </w:r>
      <w:proofErr w:type="spellStart"/>
      <w:r w:rsidR="00274549" w:rsidRPr="00921535">
        <w:rPr>
          <w:sz w:val="28"/>
          <w:szCs w:val="28"/>
          <w:shd w:val="clear" w:color="auto" w:fill="FFFFFF"/>
        </w:rPr>
        <w:t>Рогатинською</w:t>
      </w:r>
      <w:proofErr w:type="spellEnd"/>
      <w:r w:rsidR="00274549" w:rsidRPr="00921535">
        <w:rPr>
          <w:sz w:val="28"/>
          <w:szCs w:val="28"/>
          <w:shd w:val="clear" w:color="auto" w:fill="FFFFFF"/>
        </w:rPr>
        <w:t xml:space="preserve"> міською радою було прийнято рішення</w:t>
      </w:r>
      <w:r w:rsidR="00D72B5C" w:rsidRPr="00921535">
        <w:rPr>
          <w:color w:val="000000"/>
          <w:sz w:val="28"/>
          <w:szCs w:val="28"/>
        </w:rPr>
        <w:t xml:space="preserve"> від </w:t>
      </w:r>
    </w:p>
    <w:p w14:paraId="626D5C63" w14:textId="0AD2BFBF" w:rsidR="00D72B5C" w:rsidRPr="00897B85" w:rsidRDefault="00D72B5C" w:rsidP="00E93A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21535">
        <w:rPr>
          <w:color w:val="000000"/>
          <w:sz w:val="28"/>
          <w:szCs w:val="28"/>
        </w:rPr>
        <w:t>28 серпн</w:t>
      </w:r>
      <w:r w:rsidR="00FF503C">
        <w:rPr>
          <w:color w:val="000000"/>
          <w:sz w:val="28"/>
          <w:szCs w:val="28"/>
        </w:rPr>
        <w:t>я 2025 р. №</w:t>
      </w:r>
      <w:r w:rsidRPr="00921535">
        <w:rPr>
          <w:color w:val="000000"/>
          <w:sz w:val="28"/>
          <w:szCs w:val="28"/>
        </w:rPr>
        <w:t>12207  «</w:t>
      </w:r>
      <w:r w:rsidRPr="00921535">
        <w:rPr>
          <w:sz w:val="28"/>
          <w:szCs w:val="28"/>
        </w:rPr>
        <w:t>Про Порядок взаємодії між виконавчими органами, закладами, установами,</w:t>
      </w:r>
      <w:r w:rsidR="00B54140" w:rsidRPr="00921535">
        <w:rPr>
          <w:sz w:val="28"/>
          <w:szCs w:val="28"/>
        </w:rPr>
        <w:t xml:space="preserve"> </w:t>
      </w:r>
      <w:r w:rsidRPr="00921535">
        <w:rPr>
          <w:sz w:val="28"/>
          <w:szCs w:val="28"/>
        </w:rPr>
        <w:t xml:space="preserve">організаціями, суб’єктами господарської діяльності на території </w:t>
      </w:r>
      <w:proofErr w:type="spellStart"/>
      <w:r w:rsidRPr="00921535">
        <w:rPr>
          <w:sz w:val="28"/>
          <w:szCs w:val="28"/>
        </w:rPr>
        <w:t>Рогатинської</w:t>
      </w:r>
      <w:proofErr w:type="spellEnd"/>
      <w:r w:rsidRPr="00921535">
        <w:rPr>
          <w:sz w:val="28"/>
          <w:szCs w:val="28"/>
        </w:rPr>
        <w:t xml:space="preserve"> міської територіальної громади  з питань реалізації ветеранської політики».</w:t>
      </w:r>
    </w:p>
    <w:p w14:paraId="3DF13B78" w14:textId="40DEE237" w:rsidR="00FF503C" w:rsidRDefault="001D4E22" w:rsidP="00FF503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921535">
        <w:rPr>
          <w:sz w:val="28"/>
          <w:szCs w:val="28"/>
        </w:rPr>
        <w:t xml:space="preserve"> З метою координації роботи виконавчих органів та установ, закладів, підприємств міської ради з територіальними органами державної виконавчої влади було підписано Меморандум з Івано-Франківською районною державною адміністрацією.</w:t>
      </w:r>
      <w:r w:rsidR="008C4950" w:rsidRPr="00921535">
        <w:rPr>
          <w:sz w:val="28"/>
          <w:szCs w:val="28"/>
        </w:rPr>
        <w:t xml:space="preserve"> Ухвалене міською радою рішення </w:t>
      </w:r>
      <w:r w:rsidR="00964A96" w:rsidRPr="00921535">
        <w:rPr>
          <w:sz w:val="28"/>
          <w:szCs w:val="28"/>
        </w:rPr>
        <w:t xml:space="preserve"> та Меморандум </w:t>
      </w:r>
      <w:r w:rsidR="008C4950" w:rsidRPr="00921535">
        <w:rPr>
          <w:sz w:val="28"/>
          <w:szCs w:val="28"/>
        </w:rPr>
        <w:t xml:space="preserve"> бул</w:t>
      </w:r>
      <w:r w:rsidR="00964A96" w:rsidRPr="00921535">
        <w:rPr>
          <w:sz w:val="28"/>
          <w:szCs w:val="28"/>
        </w:rPr>
        <w:t>и</w:t>
      </w:r>
      <w:r w:rsidR="008C4950" w:rsidRPr="00921535">
        <w:rPr>
          <w:sz w:val="28"/>
          <w:szCs w:val="28"/>
        </w:rPr>
        <w:t xml:space="preserve"> с</w:t>
      </w:r>
      <w:r w:rsidR="00B54140" w:rsidRPr="00921535">
        <w:rPr>
          <w:sz w:val="28"/>
          <w:szCs w:val="28"/>
        </w:rPr>
        <w:t>п</w:t>
      </w:r>
      <w:r w:rsidR="008C4950" w:rsidRPr="00921535">
        <w:rPr>
          <w:sz w:val="28"/>
          <w:szCs w:val="28"/>
        </w:rPr>
        <w:t>рямован</w:t>
      </w:r>
      <w:r w:rsidR="00964A96" w:rsidRPr="00921535">
        <w:rPr>
          <w:sz w:val="28"/>
          <w:szCs w:val="28"/>
        </w:rPr>
        <w:t xml:space="preserve">і </w:t>
      </w:r>
      <w:r w:rsidR="008C4950" w:rsidRPr="00921535">
        <w:rPr>
          <w:sz w:val="28"/>
          <w:szCs w:val="28"/>
        </w:rPr>
        <w:t>на</w:t>
      </w:r>
      <w:r w:rsidR="00964A96" w:rsidRPr="00921535">
        <w:rPr>
          <w:sz w:val="28"/>
          <w:szCs w:val="28"/>
        </w:rPr>
        <w:t xml:space="preserve"> створення системи</w:t>
      </w:r>
      <w:r w:rsidR="008C4950" w:rsidRPr="00921535">
        <w:rPr>
          <w:sz w:val="28"/>
          <w:szCs w:val="28"/>
        </w:rPr>
        <w:t xml:space="preserve"> узгодження дій структурних підрозділів виконавчих органів, закладів, установ, організацій, суб’єктів господарської діяльності для організації роботи з надання підтримки, спрямованої на вирішення проблемних питань, що виникають у ветеранів війни</w:t>
      </w:r>
      <w:r w:rsidR="00964A96" w:rsidRPr="00921535">
        <w:rPr>
          <w:sz w:val="28"/>
          <w:szCs w:val="28"/>
        </w:rPr>
        <w:t xml:space="preserve"> та ї</w:t>
      </w:r>
      <w:r w:rsidR="00B54140" w:rsidRPr="00921535">
        <w:rPr>
          <w:sz w:val="28"/>
          <w:szCs w:val="28"/>
        </w:rPr>
        <w:t xml:space="preserve">х </w:t>
      </w:r>
      <w:r w:rsidR="00E93A3A">
        <w:rPr>
          <w:sz w:val="28"/>
          <w:szCs w:val="28"/>
        </w:rPr>
        <w:t>сім’</w:t>
      </w:r>
      <w:r w:rsidR="00964A96" w:rsidRPr="00921535">
        <w:rPr>
          <w:sz w:val="28"/>
          <w:szCs w:val="28"/>
        </w:rPr>
        <w:t>ях.</w:t>
      </w:r>
      <w:r w:rsidR="007E6280" w:rsidRPr="00921535">
        <w:rPr>
          <w:sz w:val="28"/>
          <w:szCs w:val="28"/>
        </w:rPr>
        <w:t xml:space="preserve"> З метою завершення створення системи у цьому секторі громадського життя </w:t>
      </w:r>
      <w:r w:rsidR="00921535" w:rsidRPr="00921535">
        <w:rPr>
          <w:sz w:val="28"/>
          <w:szCs w:val="28"/>
        </w:rPr>
        <w:t xml:space="preserve">міською радою </w:t>
      </w:r>
      <w:r w:rsidR="00921535" w:rsidRPr="00921535">
        <w:rPr>
          <w:rFonts w:eastAsia="Calibri"/>
          <w:color w:val="000000"/>
          <w:sz w:val="28"/>
          <w:szCs w:val="28"/>
        </w:rPr>
        <w:t>30</w:t>
      </w:r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921535" w:rsidRPr="00921535">
        <w:rPr>
          <w:rFonts w:eastAsia="Calibri"/>
          <w:color w:val="000000"/>
          <w:sz w:val="28"/>
          <w:szCs w:val="28"/>
        </w:rPr>
        <w:t>жовтня</w:t>
      </w:r>
      <w:r w:rsidR="00E93A3A">
        <w:rPr>
          <w:rFonts w:eastAsia="Calibri"/>
          <w:color w:val="000000"/>
          <w:sz w:val="28"/>
          <w:szCs w:val="28"/>
          <w:lang w:val="ru-RU"/>
        </w:rPr>
        <w:t xml:space="preserve"> 2025 р.  </w:t>
      </w:r>
      <w:proofErr w:type="spellStart"/>
      <w:r w:rsidR="00E93A3A">
        <w:rPr>
          <w:rFonts w:eastAsia="Calibri"/>
          <w:color w:val="000000"/>
          <w:sz w:val="28"/>
          <w:szCs w:val="28"/>
          <w:lang w:val="ru-RU"/>
        </w:rPr>
        <w:t>б</w:t>
      </w:r>
      <w:r w:rsidR="00921535" w:rsidRPr="00921535">
        <w:rPr>
          <w:rFonts w:eastAsia="Calibri"/>
          <w:color w:val="000000"/>
          <w:sz w:val="28"/>
          <w:szCs w:val="28"/>
          <w:lang w:val="ru-RU"/>
        </w:rPr>
        <w:t>уло</w:t>
      </w:r>
      <w:proofErr w:type="spellEnd"/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921535" w:rsidRPr="00921535">
        <w:rPr>
          <w:rFonts w:eastAsia="Calibri"/>
          <w:color w:val="000000"/>
          <w:sz w:val="28"/>
          <w:szCs w:val="28"/>
          <w:lang w:val="ru-RU"/>
        </w:rPr>
        <w:t>прийнято</w:t>
      </w:r>
      <w:proofErr w:type="spellEnd"/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921535" w:rsidRPr="00921535">
        <w:rPr>
          <w:rFonts w:eastAsia="Calibri"/>
          <w:color w:val="000000"/>
          <w:sz w:val="28"/>
          <w:szCs w:val="28"/>
          <w:lang w:val="ru-RU"/>
        </w:rPr>
        <w:t>рішення</w:t>
      </w:r>
      <w:proofErr w:type="spellEnd"/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№</w:t>
      </w:r>
      <w:r w:rsidR="00921535" w:rsidRPr="00921535">
        <w:rPr>
          <w:rFonts w:eastAsia="Calibri"/>
          <w:color w:val="000000"/>
          <w:sz w:val="28"/>
          <w:szCs w:val="28"/>
        </w:rPr>
        <w:t xml:space="preserve"> 12544</w:t>
      </w:r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«Про </w:t>
      </w:r>
      <w:proofErr w:type="spellStart"/>
      <w:proofErr w:type="gramStart"/>
      <w:r w:rsidR="00921535" w:rsidRPr="00921535">
        <w:rPr>
          <w:rFonts w:eastAsia="Calibri"/>
          <w:color w:val="000000"/>
          <w:sz w:val="28"/>
          <w:szCs w:val="28"/>
          <w:lang w:val="ru-RU"/>
        </w:rPr>
        <w:t>моніторинг</w:t>
      </w:r>
      <w:proofErr w:type="spellEnd"/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 </w:t>
      </w:r>
      <w:proofErr w:type="spellStart"/>
      <w:r w:rsidR="00921535" w:rsidRPr="00921535">
        <w:rPr>
          <w:rFonts w:eastAsia="Calibri"/>
          <w:color w:val="000000"/>
          <w:sz w:val="28"/>
          <w:szCs w:val="28"/>
          <w:lang w:val="ru-RU"/>
        </w:rPr>
        <w:t>базових</w:t>
      </w:r>
      <w:proofErr w:type="spellEnd"/>
      <w:proofErr w:type="gramEnd"/>
      <w:r w:rsidR="00921535" w:rsidRPr="00921535">
        <w:rPr>
          <w:rFonts w:eastAsia="Calibri"/>
          <w:color w:val="000000"/>
          <w:sz w:val="28"/>
          <w:szCs w:val="28"/>
          <w:lang w:val="ru-RU"/>
        </w:rPr>
        <w:t xml:space="preserve"> потреб</w:t>
      </w:r>
      <w:r w:rsidR="00921535" w:rsidRPr="00921535">
        <w:rPr>
          <w:color w:val="0D0D0D" w:themeColor="text1" w:themeTint="F2"/>
          <w:sz w:val="28"/>
          <w:szCs w:val="28"/>
        </w:rPr>
        <w:t xml:space="preserve"> ветеранів війни, Захисників і Захисниць України, членів їх сімей та членів сімей полонених та звільнених з полону з числа ветеранів війни, загиблих (померлих) та зниклих безвісти у війні з російським агресором»</w:t>
      </w:r>
      <w:r w:rsidR="00FF503C">
        <w:rPr>
          <w:color w:val="0D0D0D" w:themeColor="text1" w:themeTint="F2"/>
          <w:sz w:val="28"/>
          <w:szCs w:val="28"/>
        </w:rPr>
        <w:t>.</w:t>
      </w:r>
    </w:p>
    <w:p w14:paraId="4199356B" w14:textId="77777777" w:rsidR="00FF503C" w:rsidRPr="00FF503C" w:rsidRDefault="00FF503C" w:rsidP="00FF503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14:paraId="40D7D3A0" w14:textId="021A787C" w:rsidR="00921535" w:rsidRPr="00921535" w:rsidRDefault="00921535" w:rsidP="00FF50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vanish/>
          <w:color w:val="FF0000"/>
          <w:lang w:eastAsia="zh-CN"/>
        </w:rPr>
      </w:pPr>
      <w:r w:rsidRPr="00921535">
        <w:rPr>
          <w:rFonts w:eastAsia="Calibri"/>
          <w:color w:val="000000"/>
          <w:lang w:val="ru-RU" w:eastAsia="uk-UA"/>
        </w:rPr>
        <w:lastRenderedPageBreak/>
        <w:t xml:space="preserve">       </w:t>
      </w:r>
      <w:r w:rsidRPr="00921535">
        <w:rPr>
          <w:rFonts w:eastAsia="SimSun"/>
          <w:bCs/>
          <w:vanish/>
          <w:color w:val="FF0000"/>
          <w:lang w:eastAsia="zh-CN"/>
        </w:rPr>
        <w:t>{name}</w:t>
      </w:r>
    </w:p>
    <w:p w14:paraId="49C934C0" w14:textId="0A4CB5D0" w:rsidR="00A73332" w:rsidRPr="00921535" w:rsidRDefault="00A73332" w:rsidP="00FF503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21535">
        <w:rPr>
          <w:sz w:val="28"/>
          <w:szCs w:val="28"/>
        </w:rPr>
        <w:t>Реалізація заходів, визначених</w:t>
      </w:r>
      <w:r w:rsidR="00921535" w:rsidRPr="00921535">
        <w:rPr>
          <w:sz w:val="28"/>
          <w:szCs w:val="28"/>
        </w:rPr>
        <w:t xml:space="preserve"> цими </w:t>
      </w:r>
      <w:r w:rsidRPr="00921535">
        <w:rPr>
          <w:sz w:val="28"/>
          <w:szCs w:val="28"/>
        </w:rPr>
        <w:t xml:space="preserve"> рішенням</w:t>
      </w:r>
      <w:r w:rsidR="00921535" w:rsidRPr="00921535">
        <w:rPr>
          <w:sz w:val="28"/>
          <w:szCs w:val="28"/>
        </w:rPr>
        <w:t>и</w:t>
      </w:r>
      <w:r w:rsidRPr="00921535">
        <w:rPr>
          <w:sz w:val="28"/>
          <w:szCs w:val="28"/>
        </w:rPr>
        <w:t xml:space="preserve"> та Меморандумом, дозволила  розпочати створення комплексної системи роботи із Захисниками та Захисницями України, їх родинами через взаємодію медичних, освітніх закладів, соціальних служб та територіальних органів державної виконавчої влади.</w:t>
      </w:r>
      <w:r w:rsidR="00214552" w:rsidRPr="00921535">
        <w:rPr>
          <w:sz w:val="28"/>
          <w:szCs w:val="28"/>
        </w:rPr>
        <w:t xml:space="preserve"> Внаслідок проведеної роботи поліпшуються показники медичного обслуговування, оздоровлення дітей,</w:t>
      </w:r>
      <w:r w:rsidR="00B56A89" w:rsidRPr="00921535">
        <w:rPr>
          <w:sz w:val="28"/>
          <w:szCs w:val="28"/>
        </w:rPr>
        <w:t xml:space="preserve"> соціаль</w:t>
      </w:r>
      <w:r w:rsidR="00E93A3A">
        <w:rPr>
          <w:sz w:val="28"/>
          <w:szCs w:val="28"/>
        </w:rPr>
        <w:t>н</w:t>
      </w:r>
      <w:r w:rsidR="00B56A89" w:rsidRPr="00921535">
        <w:rPr>
          <w:sz w:val="28"/>
          <w:szCs w:val="28"/>
        </w:rPr>
        <w:t>ий догля</w:t>
      </w:r>
      <w:r w:rsidR="00E93A3A">
        <w:rPr>
          <w:sz w:val="28"/>
          <w:szCs w:val="28"/>
        </w:rPr>
        <w:t xml:space="preserve">д, адміністративні послуги та </w:t>
      </w:r>
      <w:r w:rsidR="00B56A89" w:rsidRPr="00921535">
        <w:rPr>
          <w:sz w:val="28"/>
          <w:szCs w:val="28"/>
        </w:rPr>
        <w:t xml:space="preserve"> культурно-освітні заходи.</w:t>
      </w:r>
    </w:p>
    <w:p w14:paraId="178D634A" w14:textId="77777777" w:rsidR="00897B85" w:rsidRDefault="00B56A89" w:rsidP="00921535">
      <w:pPr>
        <w:spacing w:after="0" w:line="240" w:lineRule="auto"/>
        <w:jc w:val="both"/>
      </w:pPr>
      <w:r w:rsidRPr="00921535">
        <w:t xml:space="preserve">        З метою повної реалізації завдань координаці</w:t>
      </w:r>
      <w:r w:rsidR="004F0D99" w:rsidRPr="00921535">
        <w:t>й</w:t>
      </w:r>
      <w:r w:rsidR="00E93A3A">
        <w:t>ної діяльності відділення</w:t>
      </w:r>
    </w:p>
    <w:p w14:paraId="2B2C57E2" w14:textId="25F19505" w:rsidR="00164E53" w:rsidRPr="00921535" w:rsidRDefault="00B56A89" w:rsidP="00921535">
      <w:pPr>
        <w:spacing w:after="0" w:line="240" w:lineRule="auto"/>
        <w:jc w:val="both"/>
      </w:pPr>
      <w:r w:rsidRPr="00921535">
        <w:t>«</w:t>
      </w:r>
      <w:r w:rsidR="00897B85">
        <w:t>Вете</w:t>
      </w:r>
      <w:r w:rsidRPr="00921535">
        <w:t>ранський простір» комунальної установи «Центр соціальних служб</w:t>
      </w:r>
      <w:r w:rsidR="00E93A3A">
        <w:t xml:space="preserve"> </w:t>
      </w:r>
      <w:proofErr w:type="spellStart"/>
      <w:r w:rsidRPr="00921535">
        <w:t>Рогатинської</w:t>
      </w:r>
      <w:proofErr w:type="spellEnd"/>
      <w:r w:rsidRPr="00921535">
        <w:t xml:space="preserve"> міської ради</w:t>
      </w:r>
      <w:r w:rsidR="00E93A3A">
        <w:t>»</w:t>
      </w:r>
      <w:r w:rsidR="004F0D99" w:rsidRPr="00921535">
        <w:t>, виконавчий комітет міської ради</w:t>
      </w:r>
      <w:r w:rsidR="00E93A3A">
        <w:t xml:space="preserve">  </w:t>
      </w:r>
      <w:r w:rsidR="004F0D99" w:rsidRPr="00921535">
        <w:t>ВИРІШИВ:</w:t>
      </w:r>
    </w:p>
    <w:p w14:paraId="71009707" w14:textId="2E6C38B3" w:rsidR="00164E53" w:rsidRPr="00921535" w:rsidRDefault="00164E53" w:rsidP="009215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21535">
        <w:rPr>
          <w:sz w:val="28"/>
          <w:szCs w:val="28"/>
        </w:rPr>
        <w:t>1.</w:t>
      </w:r>
      <w:r w:rsidR="00C265E0" w:rsidRPr="00921535">
        <w:rPr>
          <w:sz w:val="28"/>
          <w:szCs w:val="28"/>
        </w:rPr>
        <w:t xml:space="preserve"> Відзначити, що структурними підрозділами виконавчих органів, закладами</w:t>
      </w:r>
      <w:r w:rsidR="00B44A83" w:rsidRPr="00921535">
        <w:rPr>
          <w:sz w:val="28"/>
          <w:szCs w:val="28"/>
        </w:rPr>
        <w:t>,</w:t>
      </w:r>
      <w:r w:rsidR="00C265E0" w:rsidRPr="00921535">
        <w:rPr>
          <w:sz w:val="28"/>
          <w:szCs w:val="28"/>
        </w:rPr>
        <w:t xml:space="preserve"> установ</w:t>
      </w:r>
      <w:r w:rsidR="00B44A83" w:rsidRPr="00921535">
        <w:rPr>
          <w:sz w:val="28"/>
          <w:szCs w:val="28"/>
        </w:rPr>
        <w:t>ами</w:t>
      </w:r>
      <w:r w:rsidR="00C265E0" w:rsidRPr="00921535">
        <w:rPr>
          <w:sz w:val="28"/>
          <w:szCs w:val="28"/>
        </w:rPr>
        <w:t>, організаці</w:t>
      </w:r>
      <w:r w:rsidR="00B44A83" w:rsidRPr="00921535">
        <w:rPr>
          <w:sz w:val="28"/>
          <w:szCs w:val="28"/>
        </w:rPr>
        <w:t>ями</w:t>
      </w:r>
      <w:r w:rsidR="00C265E0" w:rsidRPr="00921535">
        <w:rPr>
          <w:sz w:val="28"/>
          <w:szCs w:val="28"/>
        </w:rPr>
        <w:t>, суб’єкт</w:t>
      </w:r>
      <w:r w:rsidR="00B44A83" w:rsidRPr="00921535">
        <w:rPr>
          <w:sz w:val="28"/>
          <w:szCs w:val="28"/>
        </w:rPr>
        <w:t xml:space="preserve">ами </w:t>
      </w:r>
      <w:r w:rsidR="00C265E0" w:rsidRPr="00921535">
        <w:rPr>
          <w:sz w:val="28"/>
          <w:szCs w:val="28"/>
        </w:rPr>
        <w:t>господарської діяльності</w:t>
      </w:r>
      <w:r w:rsidR="00B44A83" w:rsidRPr="00921535">
        <w:rPr>
          <w:sz w:val="28"/>
          <w:szCs w:val="28"/>
        </w:rPr>
        <w:t>, як</w:t>
      </w:r>
      <w:r w:rsidR="00C265E0" w:rsidRPr="00921535">
        <w:rPr>
          <w:sz w:val="28"/>
          <w:szCs w:val="28"/>
        </w:rPr>
        <w:t xml:space="preserve"> суб’єкт</w:t>
      </w:r>
      <w:r w:rsidR="00B44A83" w:rsidRPr="00921535">
        <w:rPr>
          <w:sz w:val="28"/>
          <w:szCs w:val="28"/>
        </w:rPr>
        <w:t>ами</w:t>
      </w:r>
      <w:r w:rsidR="00C265E0" w:rsidRPr="00921535">
        <w:rPr>
          <w:sz w:val="28"/>
          <w:szCs w:val="28"/>
        </w:rPr>
        <w:t xml:space="preserve"> взаємодії</w:t>
      </w:r>
      <w:r w:rsidR="00B44A83" w:rsidRPr="00921535">
        <w:rPr>
          <w:sz w:val="28"/>
          <w:szCs w:val="28"/>
        </w:rPr>
        <w:t xml:space="preserve">, проводиться відповідна  </w:t>
      </w:r>
      <w:r w:rsidR="00C265E0" w:rsidRPr="00921535">
        <w:rPr>
          <w:sz w:val="28"/>
          <w:szCs w:val="28"/>
        </w:rPr>
        <w:t>робот</w:t>
      </w:r>
      <w:r w:rsidR="00B44A83" w:rsidRPr="00921535">
        <w:rPr>
          <w:sz w:val="28"/>
          <w:szCs w:val="28"/>
        </w:rPr>
        <w:t>а</w:t>
      </w:r>
      <w:r w:rsidR="00C265E0" w:rsidRPr="00921535">
        <w:rPr>
          <w:sz w:val="28"/>
          <w:szCs w:val="28"/>
        </w:rPr>
        <w:t xml:space="preserve"> з надання підтримки, спрямованої на вирішення проблемних питань, що виникають у </w:t>
      </w:r>
      <w:r w:rsidR="00B44A83" w:rsidRPr="00921535">
        <w:rPr>
          <w:sz w:val="28"/>
          <w:szCs w:val="28"/>
        </w:rPr>
        <w:t>Захисників та Захисниц</w:t>
      </w:r>
      <w:r w:rsidR="00C20305" w:rsidRPr="00921535">
        <w:rPr>
          <w:sz w:val="28"/>
          <w:szCs w:val="28"/>
        </w:rPr>
        <w:t>ь  України і їх сімей.</w:t>
      </w:r>
    </w:p>
    <w:p w14:paraId="3D0D3B5E" w14:textId="1306A22B" w:rsidR="00D72B5C" w:rsidRPr="00921535" w:rsidRDefault="00E93A3A" w:rsidP="009215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2.Зобов’</w:t>
      </w:r>
      <w:r w:rsidR="00164E53" w:rsidRPr="00921535">
        <w:rPr>
          <w:sz w:val="28"/>
          <w:szCs w:val="28"/>
        </w:rPr>
        <w:t>язати керівників суб’єктів взаємодії негайно виконати вимогу пункту 9 Порядку взаємодії щодо визначення  власними розпорядчими документами  відповідальних за взаємодію працівників, в</w:t>
      </w:r>
      <w:r w:rsidR="00B514CB" w:rsidRPr="00921535">
        <w:rPr>
          <w:sz w:val="28"/>
          <w:szCs w:val="28"/>
        </w:rPr>
        <w:t>несення</w:t>
      </w:r>
      <w:r w:rsidR="00164E53" w:rsidRPr="00921535">
        <w:rPr>
          <w:sz w:val="28"/>
          <w:szCs w:val="28"/>
        </w:rPr>
        <w:t xml:space="preserve"> відповідн</w:t>
      </w:r>
      <w:r w:rsidR="00B514CB" w:rsidRPr="00921535">
        <w:rPr>
          <w:sz w:val="28"/>
          <w:szCs w:val="28"/>
        </w:rPr>
        <w:t xml:space="preserve">их </w:t>
      </w:r>
      <w:r w:rsidR="00164E53" w:rsidRPr="00921535">
        <w:rPr>
          <w:sz w:val="28"/>
          <w:szCs w:val="28"/>
        </w:rPr>
        <w:t>змін</w:t>
      </w:r>
      <w:r w:rsidR="00B514CB" w:rsidRPr="00921535">
        <w:rPr>
          <w:sz w:val="28"/>
          <w:szCs w:val="28"/>
        </w:rPr>
        <w:t xml:space="preserve"> </w:t>
      </w:r>
      <w:r w:rsidR="00164E53" w:rsidRPr="00921535">
        <w:rPr>
          <w:sz w:val="28"/>
          <w:szCs w:val="28"/>
        </w:rPr>
        <w:t>у їх посадові обов’язки</w:t>
      </w:r>
      <w:r w:rsidR="00B514CB" w:rsidRPr="00921535">
        <w:rPr>
          <w:sz w:val="28"/>
          <w:szCs w:val="28"/>
        </w:rPr>
        <w:t xml:space="preserve"> </w:t>
      </w:r>
    </w:p>
    <w:p w14:paraId="10112BA4" w14:textId="36272CA4" w:rsidR="00087CAB" w:rsidRPr="00921535" w:rsidRDefault="00FF503C" w:rsidP="009215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3A3A">
        <w:rPr>
          <w:sz w:val="28"/>
          <w:szCs w:val="28"/>
        </w:rPr>
        <w:t>Комунальн</w:t>
      </w:r>
      <w:r w:rsidR="00087CAB" w:rsidRPr="00921535">
        <w:rPr>
          <w:sz w:val="28"/>
          <w:szCs w:val="28"/>
        </w:rPr>
        <w:t>ому некомерційному підприємству «Центр первинної медико-санітарної допомоги» у десятиденний термін проінформувати виконавчий комітет</w:t>
      </w:r>
      <w:r w:rsidR="00545599" w:rsidRPr="00921535">
        <w:rPr>
          <w:sz w:val="28"/>
          <w:szCs w:val="28"/>
        </w:rPr>
        <w:t xml:space="preserve"> про стан виконання положень пункту 12.1. Порядку.</w:t>
      </w:r>
    </w:p>
    <w:p w14:paraId="648156C1" w14:textId="757A483C" w:rsidR="0018708E" w:rsidRPr="00921535" w:rsidRDefault="00545599" w:rsidP="009215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21535">
        <w:rPr>
          <w:sz w:val="28"/>
          <w:szCs w:val="28"/>
        </w:rPr>
        <w:t>4.</w:t>
      </w:r>
      <w:r w:rsidR="0018708E" w:rsidRPr="00921535">
        <w:rPr>
          <w:sz w:val="28"/>
          <w:szCs w:val="28"/>
        </w:rPr>
        <w:t>Комунальному некомерційному медичному  підприємству «Рогатинська центральна районна лікарня» до10 квітня 2026 року проінформувати виконавчий комітет міської ради про стан виконання пункту 12.2. Порядку взаємодії.</w:t>
      </w:r>
    </w:p>
    <w:p w14:paraId="648CF278" w14:textId="6ACC6FB4" w:rsidR="00215D47" w:rsidRPr="00921535" w:rsidRDefault="00FF503C" w:rsidP="009215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93A3A">
        <w:rPr>
          <w:sz w:val="28"/>
          <w:szCs w:val="28"/>
        </w:rPr>
        <w:t>Зобов’</w:t>
      </w:r>
      <w:r w:rsidR="00215D47" w:rsidRPr="00921535">
        <w:rPr>
          <w:sz w:val="28"/>
          <w:szCs w:val="28"/>
        </w:rPr>
        <w:t>язати  керівників до 10 квітня 2026 року подати інформацію про виконання:</w:t>
      </w:r>
    </w:p>
    <w:p w14:paraId="34A269B4" w14:textId="3E404F42" w:rsidR="00DA1990" w:rsidRPr="00921535" w:rsidRDefault="00E93A3A" w:rsidP="00E93A3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D47" w:rsidRPr="00921535">
        <w:rPr>
          <w:sz w:val="28"/>
          <w:szCs w:val="28"/>
        </w:rPr>
        <w:t xml:space="preserve">.1. пункту </w:t>
      </w:r>
      <w:r w:rsidR="0018708E" w:rsidRPr="00921535">
        <w:rPr>
          <w:sz w:val="28"/>
          <w:szCs w:val="28"/>
        </w:rPr>
        <w:t>4.</w:t>
      </w:r>
      <w:r w:rsidR="00DA1990" w:rsidRPr="00921535">
        <w:rPr>
          <w:sz w:val="28"/>
          <w:szCs w:val="28"/>
        </w:rPr>
        <w:t xml:space="preserve"> 13. </w:t>
      </w:r>
      <w:r w:rsidR="00215D47" w:rsidRPr="009215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15D47" w:rsidRPr="00921535">
        <w:rPr>
          <w:sz w:val="28"/>
          <w:szCs w:val="28"/>
        </w:rPr>
        <w:t>в</w:t>
      </w:r>
      <w:r w:rsidR="00DA1990" w:rsidRPr="00921535">
        <w:rPr>
          <w:sz w:val="28"/>
          <w:szCs w:val="28"/>
        </w:rPr>
        <w:t>ідділ  освіти міської ради:</w:t>
      </w:r>
    </w:p>
    <w:p w14:paraId="6ECB6CC8" w14:textId="3D2136CE" w:rsidR="00DA1990" w:rsidRPr="00921535" w:rsidRDefault="00E93A3A" w:rsidP="00E93A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D47" w:rsidRPr="00921535">
        <w:rPr>
          <w:sz w:val="28"/>
          <w:szCs w:val="28"/>
        </w:rPr>
        <w:t xml:space="preserve">.2 пункту </w:t>
      </w:r>
      <w:r w:rsidR="00DA1990" w:rsidRPr="00921535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215D47" w:rsidRPr="009215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15D47" w:rsidRPr="00921535">
        <w:rPr>
          <w:sz w:val="28"/>
          <w:szCs w:val="28"/>
        </w:rPr>
        <w:t>к</w:t>
      </w:r>
      <w:r w:rsidR="00DA1990" w:rsidRPr="00921535">
        <w:rPr>
          <w:sz w:val="28"/>
          <w:szCs w:val="28"/>
        </w:rPr>
        <w:t xml:space="preserve">омунальні підприємства у сфері житлово-комунального </w:t>
      </w:r>
      <w:r w:rsidR="00215D47" w:rsidRPr="00921535">
        <w:rPr>
          <w:sz w:val="28"/>
          <w:szCs w:val="28"/>
        </w:rPr>
        <w:t xml:space="preserve"> </w:t>
      </w:r>
      <w:r w:rsidR="004B74F3">
        <w:rPr>
          <w:sz w:val="28"/>
          <w:szCs w:val="28"/>
        </w:rPr>
        <w:t>г</w:t>
      </w:r>
      <w:r w:rsidR="00DA1990" w:rsidRPr="00921535">
        <w:rPr>
          <w:sz w:val="28"/>
          <w:szCs w:val="28"/>
        </w:rPr>
        <w:t>осподарства</w:t>
      </w:r>
      <w:r w:rsidR="00215D47" w:rsidRPr="00921535">
        <w:rPr>
          <w:sz w:val="28"/>
          <w:szCs w:val="28"/>
        </w:rPr>
        <w:t>.</w:t>
      </w:r>
    </w:p>
    <w:p w14:paraId="0DDD28B6" w14:textId="77777777" w:rsidR="00E93A3A" w:rsidRDefault="00215D47" w:rsidP="00E93A3A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</w:pPr>
      <w:r w:rsidRPr="00921535">
        <w:t xml:space="preserve">      </w:t>
      </w:r>
      <w:r w:rsidR="00E93A3A">
        <w:t>6. Відділенню</w:t>
      </w:r>
      <w:r w:rsidRPr="00921535">
        <w:t xml:space="preserve"> «Ветеранський простір» </w:t>
      </w:r>
      <w:r w:rsidR="001639C0" w:rsidRPr="00921535">
        <w:t xml:space="preserve"> негайно прист</w:t>
      </w:r>
      <w:r w:rsidRPr="00921535">
        <w:t>у</w:t>
      </w:r>
      <w:r w:rsidR="001639C0" w:rsidRPr="00921535">
        <w:t>пити до виконання</w:t>
      </w:r>
    </w:p>
    <w:p w14:paraId="4C63A0BE" w14:textId="76BCBF82" w:rsidR="00215D47" w:rsidRPr="00E93A3A" w:rsidRDefault="001639C0" w:rsidP="00E93A3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eastAsia="uk-UA"/>
        </w:rPr>
      </w:pPr>
      <w:r w:rsidRPr="00921535">
        <w:t xml:space="preserve">рішення міської ради </w:t>
      </w:r>
      <w:proofErr w:type="spellStart"/>
      <w:r w:rsidRPr="00921535">
        <w:rPr>
          <w:rFonts w:eastAsia="Calibri"/>
          <w:color w:val="000000"/>
          <w:lang w:val="ru-RU" w:eastAsia="uk-UA"/>
        </w:rPr>
        <w:t>від</w:t>
      </w:r>
      <w:proofErr w:type="spellEnd"/>
      <w:r w:rsidRPr="00921535">
        <w:rPr>
          <w:rFonts w:eastAsia="Calibri"/>
          <w:color w:val="000000"/>
          <w:lang w:val="ru-RU" w:eastAsia="uk-UA"/>
        </w:rPr>
        <w:t xml:space="preserve"> </w:t>
      </w:r>
      <w:r w:rsidRPr="00921535">
        <w:rPr>
          <w:rFonts w:eastAsia="Calibri"/>
          <w:color w:val="000000"/>
          <w:lang w:eastAsia="uk-UA"/>
        </w:rPr>
        <w:t>30</w:t>
      </w:r>
      <w:r w:rsidRPr="00921535">
        <w:rPr>
          <w:rFonts w:eastAsia="Calibri"/>
          <w:color w:val="000000"/>
          <w:lang w:val="ru-RU" w:eastAsia="uk-UA"/>
        </w:rPr>
        <w:t xml:space="preserve"> </w:t>
      </w:r>
      <w:r w:rsidRPr="00921535">
        <w:rPr>
          <w:rFonts w:eastAsia="Calibri"/>
          <w:color w:val="000000"/>
          <w:lang w:eastAsia="uk-UA"/>
        </w:rPr>
        <w:t>жовтня</w:t>
      </w:r>
      <w:r w:rsidRPr="00921535">
        <w:rPr>
          <w:rFonts w:eastAsia="Calibri"/>
          <w:color w:val="000000"/>
          <w:lang w:val="ru-RU" w:eastAsia="uk-UA"/>
        </w:rPr>
        <w:t xml:space="preserve"> 2025 р. №</w:t>
      </w:r>
      <w:r w:rsidRPr="00921535">
        <w:rPr>
          <w:rFonts w:eastAsia="Calibri"/>
          <w:color w:val="000000"/>
          <w:lang w:eastAsia="uk-UA"/>
        </w:rPr>
        <w:t xml:space="preserve"> 12544</w:t>
      </w:r>
      <w:r w:rsidRPr="00921535">
        <w:rPr>
          <w:rFonts w:eastAsia="Calibri"/>
          <w:color w:val="000000"/>
          <w:lang w:val="ru-RU" w:eastAsia="uk-UA"/>
        </w:rPr>
        <w:t xml:space="preserve"> «Про </w:t>
      </w:r>
      <w:proofErr w:type="spellStart"/>
      <w:r w:rsidRPr="00921535">
        <w:rPr>
          <w:rFonts w:eastAsia="Calibri"/>
          <w:color w:val="000000"/>
          <w:lang w:val="ru-RU" w:eastAsia="uk-UA"/>
        </w:rPr>
        <w:t>моніторинг</w:t>
      </w:r>
      <w:proofErr w:type="spellEnd"/>
      <w:r w:rsidRPr="00921535">
        <w:rPr>
          <w:rFonts w:eastAsia="Calibri"/>
          <w:color w:val="000000"/>
          <w:lang w:val="ru-RU" w:eastAsia="uk-UA"/>
        </w:rPr>
        <w:t xml:space="preserve">  </w:t>
      </w:r>
      <w:proofErr w:type="spellStart"/>
      <w:r w:rsidRPr="00921535">
        <w:rPr>
          <w:rFonts w:eastAsia="Calibri"/>
          <w:color w:val="000000"/>
          <w:lang w:val="ru-RU" w:eastAsia="uk-UA"/>
        </w:rPr>
        <w:t>базових</w:t>
      </w:r>
      <w:proofErr w:type="spellEnd"/>
      <w:r w:rsidRPr="00921535">
        <w:rPr>
          <w:rFonts w:eastAsia="Calibri"/>
          <w:color w:val="000000"/>
          <w:lang w:val="ru-RU" w:eastAsia="uk-UA"/>
        </w:rPr>
        <w:t xml:space="preserve"> потреб</w:t>
      </w:r>
      <w:bookmarkStart w:id="1" w:name="_Hlk193449330"/>
      <w:r w:rsidR="00E93A3A">
        <w:rPr>
          <w:rFonts w:eastAsia="Calibri"/>
          <w:color w:val="000000"/>
          <w:lang w:val="ru-RU" w:eastAsia="uk-UA"/>
        </w:rPr>
        <w:t xml:space="preserve"> </w:t>
      </w:r>
      <w:r w:rsidRPr="00921535">
        <w:rPr>
          <w:rFonts w:eastAsia="Times New Roman"/>
          <w:color w:val="0D0D0D" w:themeColor="text1" w:themeTint="F2"/>
          <w:lang w:eastAsia="uk-UA"/>
        </w:rPr>
        <w:t>ветеранів війни, Захисників і Захисниць України, членів їх сімей та членів сімей полонених та звільнених з полону з числа ветеранів війни, загиблих (померлих) та зниклих безвісти у війні з російським агресором»</w:t>
      </w:r>
      <w:r w:rsidR="007E6280" w:rsidRPr="00921535">
        <w:rPr>
          <w:rFonts w:eastAsia="Times New Roman"/>
          <w:color w:val="0D0D0D" w:themeColor="text1" w:themeTint="F2"/>
          <w:lang w:eastAsia="uk-UA"/>
        </w:rPr>
        <w:t xml:space="preserve"> та у</w:t>
      </w:r>
      <w:r w:rsidRPr="00921535">
        <w:rPr>
          <w:rFonts w:eastAsia="SimSun"/>
          <w:b/>
          <w:vanish/>
          <w:color w:val="FF0000"/>
          <w:lang w:eastAsia="zh-CN"/>
        </w:rPr>
        <w:t xml:space="preserve"> </w:t>
      </w:r>
      <w:bookmarkEnd w:id="1"/>
      <w:r w:rsidR="00215D47" w:rsidRPr="00921535">
        <w:t xml:space="preserve">тижневий термін подати виконавчому комітету </w:t>
      </w:r>
      <w:r w:rsidR="00B54140" w:rsidRPr="00921535">
        <w:t xml:space="preserve"> графік </w:t>
      </w:r>
      <w:r w:rsidR="007E6280" w:rsidRPr="00921535">
        <w:t>проведення такого моніторингу.</w:t>
      </w:r>
    </w:p>
    <w:p w14:paraId="1F03B0A9" w14:textId="69DAC68C" w:rsidR="007E6280" w:rsidRDefault="007E6280" w:rsidP="007E6280">
      <w:pPr>
        <w:shd w:val="clear" w:color="auto" w:fill="FFFFFF"/>
        <w:spacing w:after="0" w:line="240" w:lineRule="auto"/>
        <w:jc w:val="both"/>
      </w:pPr>
      <w:r>
        <w:t xml:space="preserve">        </w:t>
      </w:r>
      <w:r w:rsidR="00E93A3A">
        <w:t>7</w:t>
      </w:r>
      <w:r>
        <w:t>.</w:t>
      </w:r>
      <w:r w:rsidR="00921535">
        <w:t xml:space="preserve"> Координацію роботи по виконанню цього рішення доручити</w:t>
      </w:r>
      <w:r w:rsidR="004B74F3">
        <w:t xml:space="preserve"> заступнику міського голови Івану </w:t>
      </w:r>
      <w:proofErr w:type="spellStart"/>
      <w:r w:rsidR="004B74F3">
        <w:t>Красійчуку</w:t>
      </w:r>
      <w:proofErr w:type="spellEnd"/>
      <w:r w:rsidR="004B74F3">
        <w:t>.</w:t>
      </w:r>
    </w:p>
    <w:p w14:paraId="7CE71783" w14:textId="487E0688" w:rsidR="004B74F3" w:rsidRDefault="004B74F3" w:rsidP="007E6280">
      <w:pPr>
        <w:shd w:val="clear" w:color="auto" w:fill="FFFFFF"/>
        <w:spacing w:after="0" w:line="240" w:lineRule="auto"/>
        <w:jc w:val="both"/>
      </w:pPr>
    </w:p>
    <w:p w14:paraId="25CD78AF" w14:textId="627B49D7" w:rsidR="004B74F3" w:rsidRDefault="004B74F3" w:rsidP="007E6280">
      <w:pPr>
        <w:shd w:val="clear" w:color="auto" w:fill="FFFFFF"/>
        <w:spacing w:after="0" w:line="240" w:lineRule="auto"/>
        <w:jc w:val="both"/>
      </w:pPr>
      <w:r>
        <w:t xml:space="preserve">Міський голова                             </w:t>
      </w:r>
      <w:r w:rsidR="00E93A3A">
        <w:t xml:space="preserve">                                                   </w:t>
      </w:r>
      <w:r>
        <w:t xml:space="preserve">    Сергій НАСАЛИК</w:t>
      </w:r>
    </w:p>
    <w:p w14:paraId="5492D30C" w14:textId="1FB7445C" w:rsidR="004B74F3" w:rsidRDefault="004B74F3" w:rsidP="007E6280">
      <w:pPr>
        <w:shd w:val="clear" w:color="auto" w:fill="FFFFFF"/>
        <w:spacing w:after="0" w:line="240" w:lineRule="auto"/>
        <w:jc w:val="both"/>
      </w:pPr>
    </w:p>
    <w:p w14:paraId="7F1176AB" w14:textId="77777777" w:rsidR="00E93A3A" w:rsidRDefault="004B74F3" w:rsidP="007E6280">
      <w:pPr>
        <w:shd w:val="clear" w:color="auto" w:fill="FFFFFF"/>
        <w:spacing w:after="0" w:line="240" w:lineRule="auto"/>
        <w:jc w:val="both"/>
      </w:pPr>
      <w:r>
        <w:t xml:space="preserve">Керуючий справами    </w:t>
      </w:r>
    </w:p>
    <w:p w14:paraId="7981ABFB" w14:textId="219C7D1F" w:rsidR="00BC2166" w:rsidRPr="00FF503C" w:rsidRDefault="00E93A3A" w:rsidP="00FF503C">
      <w:pPr>
        <w:shd w:val="clear" w:color="auto" w:fill="FFFFFF"/>
        <w:spacing w:after="0" w:line="240" w:lineRule="auto"/>
        <w:jc w:val="both"/>
        <w:rPr>
          <w:rFonts w:eastAsia="Times New Roman"/>
          <w:color w:val="0D0D0D" w:themeColor="text1" w:themeTint="F2"/>
          <w:lang w:eastAsia="uk-UA"/>
        </w:rPr>
      </w:pPr>
      <w:r>
        <w:t xml:space="preserve">виконавчого комітету </w:t>
      </w:r>
      <w:r w:rsidR="004B74F3">
        <w:t xml:space="preserve">                   </w:t>
      </w:r>
      <w:r>
        <w:t xml:space="preserve">                                                    </w:t>
      </w:r>
      <w:r w:rsidR="004B74F3">
        <w:t xml:space="preserve"> Олег ВОВКУН</w:t>
      </w:r>
    </w:p>
    <w:sectPr w:rsidR="00BC2166" w:rsidRPr="00FF503C" w:rsidSect="00FF503C">
      <w:headerReference w:type="default" r:id="rId8"/>
      <w:pgSz w:w="11906" w:h="16838"/>
      <w:pgMar w:top="850" w:right="566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8DA1D" w14:textId="77777777" w:rsidR="00EC7846" w:rsidRDefault="00EC7846" w:rsidP="00FF503C">
      <w:pPr>
        <w:spacing w:after="0" w:line="240" w:lineRule="auto"/>
      </w:pPr>
      <w:r>
        <w:separator/>
      </w:r>
    </w:p>
  </w:endnote>
  <w:endnote w:type="continuationSeparator" w:id="0">
    <w:p w14:paraId="22993BC3" w14:textId="77777777" w:rsidR="00EC7846" w:rsidRDefault="00EC7846" w:rsidP="00FF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3E8BC" w14:textId="77777777" w:rsidR="00EC7846" w:rsidRDefault="00EC7846" w:rsidP="00FF503C">
      <w:pPr>
        <w:spacing w:after="0" w:line="240" w:lineRule="auto"/>
      </w:pPr>
      <w:r>
        <w:separator/>
      </w:r>
    </w:p>
  </w:footnote>
  <w:footnote w:type="continuationSeparator" w:id="0">
    <w:p w14:paraId="5463040F" w14:textId="77777777" w:rsidR="00EC7846" w:rsidRDefault="00EC7846" w:rsidP="00FF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662263"/>
      <w:docPartObj>
        <w:docPartGallery w:val="Page Numbers (Top of Page)"/>
        <w:docPartUnique/>
      </w:docPartObj>
    </w:sdtPr>
    <w:sdtEndPr/>
    <w:sdtContent>
      <w:p w14:paraId="22DC7282" w14:textId="672D723C" w:rsidR="00FF503C" w:rsidRDefault="00FF50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27">
          <w:rPr>
            <w:noProof/>
          </w:rPr>
          <w:t>2</w:t>
        </w:r>
        <w:r>
          <w:fldChar w:fldCharType="end"/>
        </w:r>
      </w:p>
    </w:sdtContent>
  </w:sdt>
  <w:p w14:paraId="0AF06F44" w14:textId="77777777" w:rsidR="00FF503C" w:rsidRDefault="00FF50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0"/>
    <w:rsid w:val="00087CAB"/>
    <w:rsid w:val="000A1C6A"/>
    <w:rsid w:val="001639C0"/>
    <w:rsid w:val="00164E53"/>
    <w:rsid w:val="00173530"/>
    <w:rsid w:val="0018708E"/>
    <w:rsid w:val="001A7A85"/>
    <w:rsid w:val="001D4E22"/>
    <w:rsid w:val="00214552"/>
    <w:rsid w:val="00215D47"/>
    <w:rsid w:val="00274549"/>
    <w:rsid w:val="00293CAF"/>
    <w:rsid w:val="004B74F3"/>
    <w:rsid w:val="004D6409"/>
    <w:rsid w:val="004F0D99"/>
    <w:rsid w:val="00545599"/>
    <w:rsid w:val="00551427"/>
    <w:rsid w:val="0059337E"/>
    <w:rsid w:val="00597FB7"/>
    <w:rsid w:val="005C30AA"/>
    <w:rsid w:val="005E5940"/>
    <w:rsid w:val="00615FB5"/>
    <w:rsid w:val="007E6280"/>
    <w:rsid w:val="00897B85"/>
    <w:rsid w:val="008C4950"/>
    <w:rsid w:val="00921535"/>
    <w:rsid w:val="00964A96"/>
    <w:rsid w:val="00A73332"/>
    <w:rsid w:val="00B44A83"/>
    <w:rsid w:val="00B514CB"/>
    <w:rsid w:val="00B54140"/>
    <w:rsid w:val="00B56A89"/>
    <w:rsid w:val="00BC2166"/>
    <w:rsid w:val="00C20305"/>
    <w:rsid w:val="00C265E0"/>
    <w:rsid w:val="00D55AF3"/>
    <w:rsid w:val="00D72B5C"/>
    <w:rsid w:val="00D756CC"/>
    <w:rsid w:val="00DA1990"/>
    <w:rsid w:val="00E42B8F"/>
    <w:rsid w:val="00E75902"/>
    <w:rsid w:val="00E93A3A"/>
    <w:rsid w:val="00EC7846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8A03"/>
  <w15:chartTrackingRefBased/>
  <w15:docId w15:val="{1A7F2BFA-42EB-4899-A784-C7A90D0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5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C4950"/>
    <w:rPr>
      <w:color w:val="0000FF"/>
      <w:u w:val="single"/>
    </w:rPr>
  </w:style>
  <w:style w:type="paragraph" w:customStyle="1" w:styleId="rvps2">
    <w:name w:val="rvps2"/>
    <w:basedOn w:val="a"/>
    <w:rsid w:val="008C4950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9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3A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50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503C"/>
  </w:style>
  <w:style w:type="paragraph" w:styleId="a9">
    <w:name w:val="footer"/>
    <w:basedOn w:val="a"/>
    <w:link w:val="aa"/>
    <w:uiPriority w:val="99"/>
    <w:unhideWhenUsed/>
    <w:rsid w:val="00FF50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2026-03-18T15:01:00Z</cp:lastPrinted>
  <dcterms:created xsi:type="dcterms:W3CDTF">2026-03-18T15:13:00Z</dcterms:created>
  <dcterms:modified xsi:type="dcterms:W3CDTF">2026-03-23T09:10:00Z</dcterms:modified>
</cp:coreProperties>
</file>