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70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677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70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A868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677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356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776BB">
        <w:rPr>
          <w:rFonts w:ascii="Times New Roman" w:hAnsi="Times New Roman" w:cs="Times New Roman"/>
          <w:sz w:val="28"/>
          <w:szCs w:val="28"/>
          <w:lang w:val="uk-UA"/>
        </w:rPr>
        <w:t>140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311310">
        <w:rPr>
          <w:rFonts w:ascii="Times New Roman" w:hAnsi="Times New Roman" w:cs="Times New Roman"/>
          <w:sz w:val="28"/>
          <w:szCs w:val="28"/>
          <w:lang w:val="uk-UA"/>
        </w:rPr>
        <w:t>Білика Романа Івановича, Білик Ганни Федорівни, Ярмоловської Світлани Романівни, Варениці Наталії Романівни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bookmarkStart w:id="2" w:name="_Hlk224293996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будинковолодіння в селі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Добринів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Добрин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івської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bookmarkStart w:id="3" w:name="_Hlk224295314"/>
      <w:r w:rsidR="00311310">
        <w:rPr>
          <w:rFonts w:ascii="Times New Roman" w:hAnsi="Times New Roman" w:cs="Times New Roman"/>
          <w:sz w:val="28"/>
          <w:szCs w:val="28"/>
          <w:lang w:val="uk-UA"/>
        </w:rPr>
        <w:t>10 січня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3113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bookmarkEnd w:id="2"/>
      <w:r w:rsidR="00311310">
        <w:rPr>
          <w:rFonts w:ascii="Times New Roman" w:hAnsi="Times New Roman" w:cs="Times New Roman"/>
          <w:sz w:val="28"/>
          <w:szCs w:val="28"/>
          <w:lang w:val="uk-UA"/>
        </w:rPr>
        <w:t>7</w:t>
      </w:r>
      <w:bookmarkEnd w:id="3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12DB8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12DB8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4" w:name="_GoBack"/>
      <w:bookmarkEnd w:id="4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4F07D8" w:rsidRPr="00597FE8" w:rsidRDefault="004E7750" w:rsidP="00597F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7D7445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1131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12DB8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97FE8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776BB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7D7445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86899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362D1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167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09A8-0F45-440C-B3F6-DBEBA11A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2026-03-13T12:50:00Z</cp:lastPrinted>
  <dcterms:created xsi:type="dcterms:W3CDTF">2026-03-13T12:50:00Z</dcterms:created>
  <dcterms:modified xsi:type="dcterms:W3CDTF">2026-03-25T11:49:00Z</dcterms:modified>
</cp:coreProperties>
</file>